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36D044" w14:textId="1A2B4600" w:rsidR="00701938" w:rsidRPr="0078730D" w:rsidRDefault="00701938" w:rsidP="005E761F">
      <w:pPr>
        <w:spacing w:before="100" w:beforeAutospacing="1" w:after="100" w:afterAutospacing="1"/>
        <w:ind w:left="20"/>
        <w:jc w:val="center"/>
        <w:rPr>
          <w:rFonts w:ascii="Times New Roman" w:eastAsia="Cambria" w:hAnsi="Times New Roman" w:cs="Times New Roman"/>
        </w:rPr>
      </w:pPr>
      <w:r w:rsidRPr="0078730D">
        <w:rPr>
          <w:rFonts w:ascii="Times New Roman" w:eastAsia="Cambria" w:hAnsi="Times New Roman" w:cs="Times New Roman"/>
          <w:b/>
        </w:rPr>
        <w:t>ACU</w:t>
      </w:r>
      <w:r w:rsidRPr="0078730D">
        <w:rPr>
          <w:rFonts w:ascii="Times New Roman" w:eastAsia="Cambria" w:hAnsi="Times New Roman" w:cs="Times New Roman"/>
          <w:b/>
          <w:spacing w:val="-1"/>
        </w:rPr>
        <w:t>E</w:t>
      </w:r>
      <w:r w:rsidRPr="0078730D">
        <w:rPr>
          <w:rFonts w:ascii="Times New Roman" w:eastAsia="Cambria" w:hAnsi="Times New Roman" w:cs="Times New Roman"/>
          <w:b/>
        </w:rPr>
        <w:t>R</w:t>
      </w:r>
      <w:r w:rsidRPr="0078730D">
        <w:rPr>
          <w:rFonts w:ascii="Times New Roman" w:eastAsia="Cambria" w:hAnsi="Times New Roman" w:cs="Times New Roman"/>
          <w:b/>
          <w:spacing w:val="-2"/>
        </w:rPr>
        <w:t>D</w:t>
      </w:r>
      <w:r w:rsidRPr="0078730D">
        <w:rPr>
          <w:rFonts w:ascii="Times New Roman" w:eastAsia="Cambria" w:hAnsi="Times New Roman" w:cs="Times New Roman"/>
          <w:b/>
        </w:rPr>
        <w:t xml:space="preserve">O DE </w:t>
      </w:r>
      <w:r w:rsidRPr="0078730D">
        <w:rPr>
          <w:rFonts w:ascii="Times New Roman" w:eastAsia="Cambria" w:hAnsi="Times New Roman" w:cs="Times New Roman"/>
          <w:b/>
          <w:spacing w:val="-1"/>
        </w:rPr>
        <w:t>CONFIDENCIALIDAD</w:t>
      </w:r>
      <w:r w:rsidRPr="0078730D">
        <w:rPr>
          <w:rFonts w:ascii="Times New Roman" w:eastAsia="Cambria" w:hAnsi="Times New Roman" w:cs="Times New Roman"/>
          <w:b/>
          <w:spacing w:val="-2"/>
        </w:rPr>
        <w:t xml:space="preserve"> </w:t>
      </w:r>
      <w:r w:rsidRPr="0078730D">
        <w:rPr>
          <w:rFonts w:ascii="Times New Roman" w:eastAsia="Cambria" w:hAnsi="Times New Roman" w:cs="Times New Roman"/>
          <w:b/>
        </w:rPr>
        <w:t>Y</w:t>
      </w:r>
      <w:r w:rsidRPr="0078730D">
        <w:rPr>
          <w:rFonts w:ascii="Times New Roman" w:eastAsia="Cambria" w:hAnsi="Times New Roman" w:cs="Times New Roman"/>
          <w:b/>
          <w:spacing w:val="1"/>
        </w:rPr>
        <w:t xml:space="preserve"> </w:t>
      </w:r>
      <w:r w:rsidRPr="0078730D">
        <w:rPr>
          <w:rFonts w:ascii="Times New Roman" w:eastAsia="Cambria" w:hAnsi="Times New Roman" w:cs="Times New Roman"/>
          <w:b/>
        </w:rPr>
        <w:t>NO</w:t>
      </w:r>
      <w:r w:rsidRPr="0078730D">
        <w:rPr>
          <w:rFonts w:ascii="Times New Roman" w:eastAsia="Cambria" w:hAnsi="Times New Roman" w:cs="Times New Roman"/>
          <w:b/>
          <w:spacing w:val="-3"/>
        </w:rPr>
        <w:t xml:space="preserve"> </w:t>
      </w:r>
      <w:r w:rsidRPr="0078730D">
        <w:rPr>
          <w:rFonts w:ascii="Times New Roman" w:eastAsia="Cambria" w:hAnsi="Times New Roman" w:cs="Times New Roman"/>
          <w:b/>
        </w:rPr>
        <w:t>DI</w:t>
      </w:r>
      <w:r w:rsidRPr="0078730D">
        <w:rPr>
          <w:rFonts w:ascii="Times New Roman" w:eastAsia="Cambria" w:hAnsi="Times New Roman" w:cs="Times New Roman"/>
          <w:b/>
          <w:spacing w:val="-1"/>
        </w:rPr>
        <w:t>V</w:t>
      </w:r>
      <w:r w:rsidRPr="0078730D">
        <w:rPr>
          <w:rFonts w:ascii="Times New Roman" w:eastAsia="Cambria" w:hAnsi="Times New Roman" w:cs="Times New Roman"/>
          <w:b/>
        </w:rPr>
        <w:t>U</w:t>
      </w:r>
      <w:r w:rsidRPr="0078730D">
        <w:rPr>
          <w:rFonts w:ascii="Times New Roman" w:eastAsia="Cambria" w:hAnsi="Times New Roman" w:cs="Times New Roman"/>
          <w:b/>
          <w:spacing w:val="-2"/>
        </w:rPr>
        <w:t>L</w:t>
      </w:r>
      <w:r w:rsidRPr="0078730D">
        <w:rPr>
          <w:rFonts w:ascii="Times New Roman" w:eastAsia="Cambria" w:hAnsi="Times New Roman" w:cs="Times New Roman"/>
          <w:b/>
          <w:spacing w:val="-1"/>
        </w:rPr>
        <w:t>G</w:t>
      </w:r>
      <w:r w:rsidRPr="0078730D">
        <w:rPr>
          <w:rFonts w:ascii="Times New Roman" w:eastAsia="Cambria" w:hAnsi="Times New Roman" w:cs="Times New Roman"/>
          <w:b/>
        </w:rPr>
        <w:t>ACI</w:t>
      </w:r>
      <w:r w:rsidRPr="0078730D">
        <w:rPr>
          <w:rFonts w:ascii="Times New Roman" w:eastAsia="Cambria" w:hAnsi="Times New Roman" w:cs="Times New Roman"/>
          <w:b/>
          <w:spacing w:val="-3"/>
        </w:rPr>
        <w:t>Ó</w:t>
      </w:r>
      <w:r w:rsidRPr="0078730D">
        <w:rPr>
          <w:rFonts w:ascii="Times New Roman" w:eastAsia="Cambria" w:hAnsi="Times New Roman" w:cs="Times New Roman"/>
          <w:b/>
        </w:rPr>
        <w:t>N</w:t>
      </w:r>
      <w:r w:rsidRPr="0078730D">
        <w:rPr>
          <w:rFonts w:ascii="Times New Roman" w:eastAsia="Cambria" w:hAnsi="Times New Roman" w:cs="Times New Roman"/>
          <w:b/>
          <w:spacing w:val="1"/>
        </w:rPr>
        <w:t xml:space="preserve"> </w:t>
      </w:r>
      <w:r w:rsidR="001A253D" w:rsidRPr="0078730D">
        <w:rPr>
          <w:rFonts w:ascii="Times New Roman" w:eastAsia="Cambria" w:hAnsi="Times New Roman" w:cs="Times New Roman"/>
          <w:b/>
          <w:spacing w:val="1"/>
        </w:rPr>
        <w:t xml:space="preserve">PARA LA TRANSFERENCIA DIRECTA Y EXCEPCIONAL </w:t>
      </w:r>
      <w:r w:rsidRPr="0078730D">
        <w:rPr>
          <w:rFonts w:ascii="Times New Roman" w:eastAsia="Cambria" w:hAnsi="Times New Roman" w:cs="Times New Roman"/>
          <w:b/>
        </w:rPr>
        <w:t>DE LA</w:t>
      </w:r>
      <w:r w:rsidRPr="0078730D">
        <w:rPr>
          <w:rFonts w:ascii="Times New Roman" w:eastAsia="Cambria" w:hAnsi="Times New Roman" w:cs="Times New Roman"/>
        </w:rPr>
        <w:t xml:space="preserve"> </w:t>
      </w:r>
      <w:r w:rsidRPr="0078730D">
        <w:rPr>
          <w:rFonts w:ascii="Times New Roman" w:eastAsia="Cambria" w:hAnsi="Times New Roman" w:cs="Times New Roman"/>
          <w:b/>
        </w:rPr>
        <w:t>I</w:t>
      </w:r>
      <w:r w:rsidRPr="0078730D">
        <w:rPr>
          <w:rFonts w:ascii="Times New Roman" w:eastAsia="Cambria" w:hAnsi="Times New Roman" w:cs="Times New Roman"/>
          <w:b/>
          <w:spacing w:val="1"/>
        </w:rPr>
        <w:t>N</w:t>
      </w:r>
      <w:r w:rsidRPr="0078730D">
        <w:rPr>
          <w:rFonts w:ascii="Times New Roman" w:eastAsia="Cambria" w:hAnsi="Times New Roman" w:cs="Times New Roman"/>
          <w:b/>
        </w:rPr>
        <w:t>F</w:t>
      </w:r>
      <w:r w:rsidRPr="0078730D">
        <w:rPr>
          <w:rFonts w:ascii="Times New Roman" w:eastAsia="Cambria" w:hAnsi="Times New Roman" w:cs="Times New Roman"/>
          <w:b/>
          <w:spacing w:val="-2"/>
        </w:rPr>
        <w:t>O</w:t>
      </w:r>
      <w:r w:rsidRPr="0078730D">
        <w:rPr>
          <w:rFonts w:ascii="Times New Roman" w:eastAsia="Cambria" w:hAnsi="Times New Roman" w:cs="Times New Roman"/>
          <w:b/>
        </w:rPr>
        <w:t>RM</w:t>
      </w:r>
      <w:r w:rsidRPr="0078730D">
        <w:rPr>
          <w:rFonts w:ascii="Times New Roman" w:eastAsia="Cambria" w:hAnsi="Times New Roman" w:cs="Times New Roman"/>
          <w:b/>
          <w:spacing w:val="-2"/>
        </w:rPr>
        <w:t>A</w:t>
      </w:r>
      <w:r w:rsidRPr="0078730D">
        <w:rPr>
          <w:rFonts w:ascii="Times New Roman" w:eastAsia="Cambria" w:hAnsi="Times New Roman" w:cs="Times New Roman"/>
          <w:b/>
        </w:rPr>
        <w:t>CI</w:t>
      </w:r>
      <w:r w:rsidRPr="0078730D">
        <w:rPr>
          <w:rFonts w:ascii="Times New Roman" w:eastAsia="Cambria" w:hAnsi="Times New Roman" w:cs="Times New Roman"/>
          <w:b/>
          <w:spacing w:val="-3"/>
        </w:rPr>
        <w:t>Ó</w:t>
      </w:r>
      <w:r w:rsidRPr="0078730D">
        <w:rPr>
          <w:rFonts w:ascii="Times New Roman" w:eastAsia="Cambria" w:hAnsi="Times New Roman" w:cs="Times New Roman"/>
          <w:b/>
        </w:rPr>
        <w:t>N</w:t>
      </w:r>
      <w:r w:rsidRPr="0078730D">
        <w:rPr>
          <w:rFonts w:ascii="Times New Roman" w:eastAsia="Cambria" w:hAnsi="Times New Roman" w:cs="Times New Roman"/>
          <w:b/>
          <w:spacing w:val="1"/>
        </w:rPr>
        <w:t xml:space="preserve"> ENTRE EL SERVICIO INTEGRADO DE SEGURIDAD ECU 911 Y EL </w:t>
      </w:r>
      <w:r w:rsidR="0045610B" w:rsidRPr="0078730D">
        <w:rPr>
          <w:rFonts w:ascii="Times New Roman" w:hAnsi="Times New Roman" w:cs="Times New Roman"/>
          <w:i/>
          <w:iCs/>
          <w:highlight w:val="yellow"/>
        </w:rPr>
        <w:t xml:space="preserve">/ empresa privada(nombre de la empresa privada)) </w:t>
      </w:r>
    </w:p>
    <w:p w14:paraId="6B142EBE" w14:textId="77777777" w:rsidR="0036302B" w:rsidRDefault="0036302B" w:rsidP="005E761F">
      <w:pPr>
        <w:spacing w:before="100" w:beforeAutospacing="1" w:after="100" w:afterAutospacing="1"/>
        <w:jc w:val="both"/>
        <w:rPr>
          <w:rFonts w:ascii="Times New Roman" w:hAnsi="Times New Roman" w:cs="Times New Roman"/>
        </w:rPr>
      </w:pPr>
    </w:p>
    <w:p w14:paraId="00521591" w14:textId="568069B7" w:rsidR="0036302B" w:rsidRPr="0036302B" w:rsidRDefault="0036302B" w:rsidP="005E761F">
      <w:pPr>
        <w:spacing w:before="100" w:beforeAutospacing="1" w:after="100" w:afterAutospacing="1"/>
        <w:jc w:val="both"/>
        <w:rPr>
          <w:rFonts w:ascii="Times New Roman" w:hAnsi="Times New Roman" w:cs="Times New Roman"/>
          <w:b/>
        </w:rPr>
      </w:pPr>
      <w:r w:rsidRPr="00944237">
        <w:rPr>
          <w:rFonts w:ascii="Times New Roman" w:hAnsi="Times New Roman" w:cs="Times New Roman"/>
          <w:b/>
        </w:rPr>
        <w:t>COMPARECIENTES:</w:t>
      </w:r>
      <w:r>
        <w:rPr>
          <w:rFonts w:ascii="Times New Roman" w:hAnsi="Times New Roman" w:cs="Times New Roman"/>
          <w:b/>
        </w:rPr>
        <w:t xml:space="preserve"> </w:t>
      </w:r>
    </w:p>
    <w:p w14:paraId="4BB940E0" w14:textId="09293AF4" w:rsidR="001A253D" w:rsidRPr="0078730D" w:rsidRDefault="001A253D"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 xml:space="preserve">Intervienen </w:t>
      </w:r>
      <w:r w:rsidR="00AA023E">
        <w:rPr>
          <w:rFonts w:ascii="Times New Roman" w:hAnsi="Times New Roman" w:cs="Times New Roman"/>
        </w:rPr>
        <w:t xml:space="preserve">en la celebración del presente </w:t>
      </w:r>
      <w:r w:rsidRPr="0078730D">
        <w:rPr>
          <w:rFonts w:ascii="Times New Roman" w:hAnsi="Times New Roman" w:cs="Times New Roman"/>
        </w:rPr>
        <w:t xml:space="preserve">ACUERDO DE CONFIDENCIALIDAD Y NO DIVULGACIÓN PARA LA TRANSFERENCIA DIRECTA </w:t>
      </w:r>
      <w:r w:rsidR="00AA023E">
        <w:rPr>
          <w:rFonts w:ascii="Times New Roman" w:hAnsi="Times New Roman" w:cs="Times New Roman"/>
        </w:rPr>
        <w:t>Y EXCEPCIONAL DE LA INFORMACIÓN</w:t>
      </w:r>
      <w:r w:rsidRPr="0078730D">
        <w:rPr>
          <w:rFonts w:ascii="Times New Roman" w:hAnsi="Times New Roman" w:cs="Times New Roman"/>
        </w:rPr>
        <w:t>, por una parte</w:t>
      </w:r>
      <w:proofErr w:type="gramStart"/>
      <w:r w:rsidRPr="0078730D">
        <w:rPr>
          <w:rFonts w:ascii="Times New Roman" w:hAnsi="Times New Roman" w:cs="Times New Roman"/>
        </w:rPr>
        <w:t>, …</w:t>
      </w:r>
      <w:proofErr w:type="gramEnd"/>
      <w:r w:rsidRPr="0078730D">
        <w:rPr>
          <w:rFonts w:ascii="Times New Roman" w:hAnsi="Times New Roman" w:cs="Times New Roman"/>
        </w:rPr>
        <w:t xml:space="preserve">……………………………………………… </w:t>
      </w:r>
      <w:r w:rsidRPr="0078730D">
        <w:rPr>
          <w:rFonts w:ascii="Times New Roman" w:hAnsi="Times New Roman" w:cs="Times New Roman"/>
          <w:i/>
          <w:iCs/>
        </w:rPr>
        <w:t>(</w:t>
      </w:r>
      <w:r w:rsidRPr="0078730D">
        <w:rPr>
          <w:rFonts w:ascii="Times New Roman" w:hAnsi="Times New Roman" w:cs="Times New Roman"/>
          <w:i/>
          <w:iCs/>
          <w:highlight w:val="yellow"/>
        </w:rPr>
        <w:t>Nombre completo de la persona delegada)</w:t>
      </w:r>
      <w:proofErr w:type="gramStart"/>
      <w:r w:rsidRPr="0078730D">
        <w:rPr>
          <w:rFonts w:ascii="Times New Roman" w:hAnsi="Times New Roman" w:cs="Times New Roman"/>
        </w:rPr>
        <w:t>, …</w:t>
      </w:r>
      <w:proofErr w:type="gramEnd"/>
      <w:r w:rsidRPr="0078730D">
        <w:rPr>
          <w:rFonts w:ascii="Times New Roman" w:hAnsi="Times New Roman" w:cs="Times New Roman"/>
        </w:rPr>
        <w:t xml:space="preserve">………………… </w:t>
      </w:r>
      <w:r w:rsidRPr="0078730D">
        <w:rPr>
          <w:rFonts w:ascii="Times New Roman" w:hAnsi="Times New Roman" w:cs="Times New Roman"/>
          <w:i/>
          <w:iCs/>
          <w:highlight w:val="yellow"/>
        </w:rPr>
        <w:t>(</w:t>
      </w:r>
      <w:proofErr w:type="gramStart"/>
      <w:r w:rsidRPr="0078730D">
        <w:rPr>
          <w:rFonts w:ascii="Times New Roman" w:hAnsi="Times New Roman" w:cs="Times New Roman"/>
          <w:i/>
          <w:iCs/>
          <w:highlight w:val="yellow"/>
        </w:rPr>
        <w:t>cargo</w:t>
      </w:r>
      <w:proofErr w:type="gramEnd"/>
      <w:r w:rsidRPr="0078730D">
        <w:rPr>
          <w:rFonts w:ascii="Times New Roman" w:hAnsi="Times New Roman" w:cs="Times New Roman"/>
          <w:i/>
          <w:iCs/>
          <w:highlight w:val="yellow"/>
        </w:rPr>
        <w:t>),</w:t>
      </w:r>
      <w:r w:rsidRPr="0078730D">
        <w:rPr>
          <w:rFonts w:ascii="Times New Roman" w:hAnsi="Times New Roman" w:cs="Times New Roman"/>
        </w:rPr>
        <w:t xml:space="preserve"> en representación del </w:t>
      </w:r>
      <w:r w:rsidR="001004A5" w:rsidRPr="0078730D">
        <w:rPr>
          <w:rFonts w:ascii="Times New Roman" w:hAnsi="Times New Roman" w:cs="Times New Roman"/>
          <w:i/>
          <w:iCs/>
        </w:rPr>
        <w:t>(</w:t>
      </w:r>
      <w:r w:rsidR="001004A5" w:rsidRPr="0078730D">
        <w:rPr>
          <w:rFonts w:ascii="Times New Roman" w:hAnsi="Times New Roman" w:cs="Times New Roman"/>
          <w:i/>
          <w:iCs/>
          <w:highlight w:val="yellow"/>
        </w:rPr>
        <w:t>empresa privada(nombre de la empresa privada))</w:t>
      </w:r>
      <w:r w:rsidRPr="0078730D">
        <w:rPr>
          <w:rFonts w:ascii="Times New Roman" w:hAnsi="Times New Roman" w:cs="Times New Roman"/>
          <w:b/>
          <w:bCs/>
        </w:rPr>
        <w:t>………………….</w:t>
      </w:r>
      <w:r w:rsidRPr="0078730D">
        <w:rPr>
          <w:rFonts w:ascii="Times New Roman" w:hAnsi="Times New Roman" w:cs="Times New Roman"/>
        </w:rPr>
        <w:t xml:space="preserve"> </w:t>
      </w:r>
      <w:r w:rsidRPr="0078730D">
        <w:rPr>
          <w:rFonts w:ascii="Times New Roman" w:hAnsi="Times New Roman" w:cs="Times New Roman"/>
          <w:i/>
          <w:iCs/>
        </w:rPr>
        <w:t>(</w:t>
      </w:r>
      <w:r w:rsidRPr="0078730D">
        <w:rPr>
          <w:rFonts w:ascii="Times New Roman" w:hAnsi="Times New Roman" w:cs="Times New Roman"/>
          <w:i/>
          <w:iCs/>
          <w:highlight w:val="yellow"/>
        </w:rPr>
        <w:t>nombre del cantón),</w:t>
      </w:r>
      <w:r w:rsidRPr="0078730D">
        <w:rPr>
          <w:rFonts w:ascii="Times New Roman" w:hAnsi="Times New Roman" w:cs="Times New Roman"/>
        </w:rPr>
        <w:t xml:space="preserve"> en adelante “PROVEEDOR/A DE LA INFORMACIÓN”; y, por la otra parte, …………………………………. (Nombre completo del funcionario público), Coordinador Zonal </w:t>
      </w:r>
      <w:r w:rsidRPr="0078730D">
        <w:rPr>
          <w:rFonts w:ascii="Times New Roman" w:hAnsi="Times New Roman" w:cs="Times New Roman"/>
          <w:highlight w:val="yellow"/>
        </w:rPr>
        <w:t>(nombre de la zonal),</w:t>
      </w:r>
      <w:r w:rsidRPr="0078730D">
        <w:rPr>
          <w:rFonts w:ascii="Times New Roman" w:hAnsi="Times New Roman" w:cs="Times New Roman"/>
        </w:rPr>
        <w:t xml:space="preserve"> en representación del </w:t>
      </w:r>
      <w:r w:rsidRPr="0078730D">
        <w:rPr>
          <w:rFonts w:ascii="Times New Roman" w:hAnsi="Times New Roman" w:cs="Times New Roman"/>
          <w:b/>
          <w:bCs/>
        </w:rPr>
        <w:t>Servicio Integrado de Seguridad ECU 911</w:t>
      </w:r>
      <w:r w:rsidRPr="0078730D">
        <w:rPr>
          <w:rFonts w:ascii="Times New Roman" w:hAnsi="Times New Roman" w:cs="Times New Roman"/>
        </w:rPr>
        <w:t>, en adelante “RECEPTOR DE LA INFORMACIÓN”. En lo sucesivo se denominarán en forma conjunta e indistinta “LOS INTERVINIENTES”.</w:t>
      </w:r>
    </w:p>
    <w:p w14:paraId="05AE4BA7" w14:textId="62797BBF" w:rsidR="001A253D" w:rsidRPr="0078730D" w:rsidRDefault="000325AF"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 xml:space="preserve">LOS INTERVINIENTES </w:t>
      </w:r>
      <w:r w:rsidR="001A253D" w:rsidRPr="0078730D">
        <w:rPr>
          <w:rFonts w:ascii="Times New Roman" w:hAnsi="Times New Roman" w:cs="Times New Roman"/>
        </w:rPr>
        <w:t>reconocen recíprocamente su capacidad para obligarse, por lo que suscriben el presente Acuerdo con base en las siguientes cláusulas</w:t>
      </w:r>
      <w:r w:rsidRPr="0078730D">
        <w:rPr>
          <w:rFonts w:ascii="Times New Roman" w:hAnsi="Times New Roman" w:cs="Times New Roman"/>
        </w:rPr>
        <w:t>:</w:t>
      </w:r>
    </w:p>
    <w:p w14:paraId="50A5A1E9" w14:textId="3BAB65EE" w:rsidR="001A253D" w:rsidRPr="0078730D" w:rsidRDefault="005E761F"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 xml:space="preserve">CLÁUSULA </w:t>
      </w:r>
      <w:r w:rsidR="000325AF" w:rsidRPr="0078730D">
        <w:rPr>
          <w:rFonts w:ascii="Times New Roman" w:hAnsi="Times New Roman" w:cs="Times New Roman"/>
          <w:b/>
          <w:bCs/>
        </w:rPr>
        <w:t xml:space="preserve">PRIMERA.- </w:t>
      </w:r>
      <w:r w:rsidR="001A253D" w:rsidRPr="0078730D">
        <w:rPr>
          <w:rFonts w:ascii="Times New Roman" w:hAnsi="Times New Roman" w:cs="Times New Roman"/>
          <w:b/>
          <w:bCs/>
        </w:rPr>
        <w:t>OBJETO</w:t>
      </w:r>
      <w:r w:rsidR="000325AF" w:rsidRPr="0078730D">
        <w:rPr>
          <w:rFonts w:ascii="Times New Roman" w:hAnsi="Times New Roman" w:cs="Times New Roman"/>
          <w:b/>
          <w:bCs/>
        </w:rPr>
        <w:t>:</w:t>
      </w:r>
    </w:p>
    <w:p w14:paraId="7BAFD7D4" w14:textId="36618A7D" w:rsidR="00AE3571" w:rsidRPr="0078730D" w:rsidRDefault="00701938"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 xml:space="preserve">El presente instrumento </w:t>
      </w:r>
      <w:r w:rsidR="001A253D" w:rsidRPr="0078730D">
        <w:rPr>
          <w:rFonts w:ascii="Times New Roman" w:hAnsi="Times New Roman" w:cs="Times New Roman"/>
        </w:rPr>
        <w:t xml:space="preserve">tiene por objeto </w:t>
      </w:r>
      <w:r w:rsidR="00F868C0" w:rsidRPr="0078730D">
        <w:rPr>
          <w:rFonts w:ascii="Times New Roman" w:hAnsi="Times New Roman" w:cs="Times New Roman"/>
        </w:rPr>
        <w:t xml:space="preserve">fijar los términos y condiciones bajo los cuales el/la receptor mantendrá la confidencialidad de la información, datos, imágenes generados, entregados o intercambiados </w:t>
      </w:r>
      <w:r w:rsidR="000325AF" w:rsidRPr="0078730D">
        <w:rPr>
          <w:rFonts w:ascii="Times New Roman" w:hAnsi="Times New Roman" w:cs="Times New Roman"/>
        </w:rPr>
        <w:t xml:space="preserve">entre el Servicio Integrado de Seguridad ECU 911, a través de </w:t>
      </w:r>
      <w:r w:rsidR="000325AF" w:rsidRPr="0078730D">
        <w:rPr>
          <w:rFonts w:ascii="Times New Roman" w:hAnsi="Times New Roman" w:cs="Times New Roman"/>
          <w:i/>
          <w:iCs/>
          <w:highlight w:val="yellow"/>
        </w:rPr>
        <w:t>(nombre de la</w:t>
      </w:r>
      <w:r w:rsidR="00A511BB" w:rsidRPr="0078730D">
        <w:rPr>
          <w:rFonts w:ascii="Times New Roman" w:hAnsi="Times New Roman" w:cs="Times New Roman"/>
          <w:i/>
          <w:iCs/>
          <w:highlight w:val="yellow"/>
        </w:rPr>
        <w:t xml:space="preserve"> coordinación</w:t>
      </w:r>
      <w:r w:rsidR="000325AF" w:rsidRPr="0078730D">
        <w:rPr>
          <w:rFonts w:ascii="Times New Roman" w:hAnsi="Times New Roman" w:cs="Times New Roman"/>
          <w:i/>
          <w:iCs/>
          <w:highlight w:val="yellow"/>
        </w:rPr>
        <w:t xml:space="preserve"> zonal)</w:t>
      </w:r>
      <w:r w:rsidR="000325AF" w:rsidRPr="0078730D">
        <w:rPr>
          <w:rFonts w:ascii="Times New Roman" w:hAnsi="Times New Roman" w:cs="Times New Roman"/>
        </w:rPr>
        <w:t xml:space="preserve"> y </w:t>
      </w:r>
      <w:r w:rsidR="0036302B" w:rsidRPr="00944237">
        <w:rPr>
          <w:rFonts w:ascii="Times New Roman" w:hAnsi="Times New Roman" w:cs="Times New Roman"/>
        </w:rPr>
        <w:t>la</w:t>
      </w:r>
      <w:r w:rsidR="000325AF" w:rsidRPr="0078730D">
        <w:rPr>
          <w:rFonts w:ascii="Times New Roman" w:hAnsi="Times New Roman" w:cs="Times New Roman"/>
        </w:rPr>
        <w:t xml:space="preserve"> </w:t>
      </w:r>
      <w:r w:rsidR="00A511BB" w:rsidRPr="0078730D">
        <w:rPr>
          <w:rFonts w:ascii="Times New Roman" w:hAnsi="Times New Roman" w:cs="Times New Roman"/>
          <w:i/>
          <w:iCs/>
        </w:rPr>
        <w:t>(</w:t>
      </w:r>
      <w:r w:rsidR="00A511BB" w:rsidRPr="0078730D">
        <w:rPr>
          <w:rFonts w:ascii="Times New Roman" w:hAnsi="Times New Roman" w:cs="Times New Roman"/>
          <w:i/>
          <w:iCs/>
          <w:highlight w:val="yellow"/>
        </w:rPr>
        <w:t xml:space="preserve">empresa privada(nombre de la empresa privada)) </w:t>
      </w:r>
      <w:r w:rsidR="001A253D" w:rsidRPr="0078730D">
        <w:rPr>
          <w:rFonts w:ascii="Times New Roman" w:hAnsi="Times New Roman" w:cs="Times New Roman"/>
        </w:rPr>
        <w:t xml:space="preserve">y será </w:t>
      </w:r>
      <w:r w:rsidRPr="0078730D">
        <w:rPr>
          <w:rFonts w:ascii="Times New Roman" w:hAnsi="Times New Roman" w:cs="Times New Roman"/>
        </w:rPr>
        <w:t xml:space="preserve">suscrito por los funcionarios encargados de ejecutar la Interoperabilidad entre el Servicio Integrado de Seguridad ECU911 y </w:t>
      </w:r>
      <w:r w:rsidR="00A511BB" w:rsidRPr="0078730D">
        <w:rPr>
          <w:rFonts w:ascii="Times New Roman" w:hAnsi="Times New Roman" w:cs="Times New Roman"/>
          <w:i/>
          <w:iCs/>
        </w:rPr>
        <w:t>(</w:t>
      </w:r>
      <w:r w:rsidR="00A511BB" w:rsidRPr="0078730D">
        <w:rPr>
          <w:rFonts w:ascii="Times New Roman" w:hAnsi="Times New Roman" w:cs="Times New Roman"/>
          <w:i/>
          <w:iCs/>
          <w:highlight w:val="yellow"/>
        </w:rPr>
        <w:t>empresa privada)</w:t>
      </w:r>
      <w:r w:rsidRPr="0078730D">
        <w:rPr>
          <w:rFonts w:ascii="Times New Roman" w:hAnsi="Times New Roman" w:cs="Times New Roman"/>
          <w:i/>
          <w:iCs/>
        </w:rPr>
        <w:t>,</w:t>
      </w:r>
      <w:r w:rsidRPr="0078730D">
        <w:rPr>
          <w:rFonts w:ascii="Times New Roman" w:hAnsi="Times New Roman" w:cs="Times New Roman"/>
        </w:rPr>
        <w:t xml:space="preserve"> de conformidad con lo establecido por el Decreto Ejecutivo Nro. 988 </w:t>
      </w:r>
      <w:r w:rsidR="00753351" w:rsidRPr="0078730D">
        <w:rPr>
          <w:rFonts w:ascii="Times New Roman" w:hAnsi="Times New Roman" w:cs="Times New Roman"/>
        </w:rPr>
        <w:t xml:space="preserve">de </w:t>
      </w:r>
      <w:r w:rsidRPr="0078730D">
        <w:rPr>
          <w:rFonts w:ascii="Times New Roman" w:hAnsi="Times New Roman" w:cs="Times New Roman"/>
        </w:rPr>
        <w:t>29 de diciembre de 2011 y su Decreto Ejecutivo Reformatorio Nro. 214 de 28 de marzo de 2024; así como el Decreto Ejecutivo Nro. 397 de 18 de septiembre de 2024, la Resolución que regula la interoperabilidad de los sistemas y plataformas tecnológicas con el Servicio Integrado de Seguridad ECU911, y demás normativa vigente y aplicable.</w:t>
      </w:r>
    </w:p>
    <w:p w14:paraId="57E0A6EA" w14:textId="3305798E" w:rsidR="0036302B" w:rsidRPr="00944237" w:rsidRDefault="0036302B" w:rsidP="0036302B">
      <w:pPr>
        <w:spacing w:before="100" w:beforeAutospacing="1" w:after="100" w:afterAutospacing="1"/>
        <w:jc w:val="both"/>
        <w:rPr>
          <w:rFonts w:ascii="Times New Roman" w:hAnsi="Times New Roman" w:cs="Times New Roman"/>
        </w:rPr>
      </w:pPr>
      <w:r w:rsidRPr="00944237">
        <w:rPr>
          <w:rFonts w:ascii="Times New Roman" w:hAnsi="Times New Roman" w:cs="Times New Roman"/>
        </w:rPr>
        <w:t>Para efectos del presente instrumento, la entidad privada que acceda o trate datos personales actuará, cuando corresponda, en calidad de encargado del tratamiento, conforme a la Ley Orgánica de Protección de Datos Personales.</w:t>
      </w:r>
    </w:p>
    <w:p w14:paraId="4BA3959E" w14:textId="48409D04" w:rsidR="0036302B" w:rsidRPr="00944237" w:rsidRDefault="0036302B" w:rsidP="0036302B">
      <w:pPr>
        <w:spacing w:before="100" w:beforeAutospacing="1" w:after="100" w:afterAutospacing="1"/>
        <w:jc w:val="both"/>
        <w:rPr>
          <w:rFonts w:ascii="Times New Roman" w:hAnsi="Times New Roman" w:cs="Times New Roman"/>
        </w:rPr>
      </w:pPr>
      <w:r w:rsidRPr="00944237">
        <w:rPr>
          <w:rFonts w:ascii="Times New Roman" w:hAnsi="Times New Roman" w:cs="Times New Roman"/>
        </w:rPr>
        <w:lastRenderedPageBreak/>
        <w:t>La información objeto de interoperabilidad será tratada exclusivamente para fines de gestión de emergencias, seguridad ciudadana, monitoreo, coordinación operativa y demás competencias legalmente atribuidas al Servicio Integrado de Seguridad ECU 911.</w:t>
      </w:r>
    </w:p>
    <w:p w14:paraId="363DA4B0" w14:textId="71D4874E" w:rsidR="0036302B" w:rsidRPr="00944237" w:rsidRDefault="0036302B" w:rsidP="0036302B">
      <w:pPr>
        <w:spacing w:before="100" w:beforeAutospacing="1" w:after="100" w:afterAutospacing="1"/>
        <w:jc w:val="both"/>
        <w:rPr>
          <w:rFonts w:ascii="Times New Roman" w:hAnsi="Times New Roman" w:cs="Times New Roman"/>
        </w:rPr>
      </w:pPr>
      <w:r w:rsidRPr="00944237">
        <w:rPr>
          <w:rFonts w:ascii="Times New Roman" w:hAnsi="Times New Roman" w:cs="Times New Roman"/>
        </w:rPr>
        <w:t>El/la PROVEEDOR/A DE LA INFORMACIÓN, cuando actúe en calidad de encargado del tratamiento, tratará los datos personales únicamente conforme a las instrucciones documentadas del Servicio Integrado de Seguridad ECU 911, sin destinarlos a finalidades propias o incompatibles.</w:t>
      </w:r>
    </w:p>
    <w:p w14:paraId="7E9DE02A" w14:textId="3D85920C" w:rsidR="0036302B" w:rsidRPr="0078730D" w:rsidRDefault="0036302B" w:rsidP="0036302B">
      <w:pPr>
        <w:spacing w:before="100" w:beforeAutospacing="1" w:after="100" w:afterAutospacing="1"/>
        <w:jc w:val="both"/>
        <w:rPr>
          <w:rFonts w:ascii="Times New Roman" w:hAnsi="Times New Roman" w:cs="Times New Roman"/>
        </w:rPr>
      </w:pPr>
      <w:r w:rsidRPr="00944237">
        <w:rPr>
          <w:rFonts w:ascii="Times New Roman" w:hAnsi="Times New Roman" w:cs="Times New Roman"/>
        </w:rPr>
        <w:t>El presente instrumento establece además las condiciones para el acceso, uso, tratamiento, seguridad y protección de los datos personales y de la información generada en el marco de la interoperabilidad.</w:t>
      </w:r>
    </w:p>
    <w:p w14:paraId="2685890D" w14:textId="31EC8FE9" w:rsidR="000325AF" w:rsidRPr="0078730D" w:rsidRDefault="005E761F"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b/>
          <w:bCs/>
        </w:rPr>
        <w:t xml:space="preserve">CLÁUSULA </w:t>
      </w:r>
      <w:r w:rsidR="00AE3571" w:rsidRPr="0078730D">
        <w:rPr>
          <w:rFonts w:ascii="Times New Roman" w:hAnsi="Times New Roman" w:cs="Times New Roman"/>
          <w:b/>
          <w:bCs/>
        </w:rPr>
        <w:t>SEGUNDA</w:t>
      </w:r>
      <w:r w:rsidR="00550574" w:rsidRPr="0078730D">
        <w:rPr>
          <w:rFonts w:ascii="Times New Roman" w:hAnsi="Times New Roman" w:cs="Times New Roman"/>
          <w:b/>
          <w:bCs/>
        </w:rPr>
        <w:t>.- BASE NORMATIVA:</w:t>
      </w:r>
    </w:p>
    <w:p w14:paraId="30D5EB48" w14:textId="19E9D85A" w:rsidR="00550574"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550574" w:rsidRPr="0078730D">
        <w:rPr>
          <w:rFonts w:ascii="Times New Roman" w:hAnsi="Times New Roman" w:cs="Times New Roman"/>
        </w:rPr>
        <w:t xml:space="preserve">.1. </w:t>
      </w:r>
      <w:r w:rsidR="00F868C0" w:rsidRPr="0078730D">
        <w:rPr>
          <w:rFonts w:ascii="Times New Roman" w:hAnsi="Times New Roman" w:cs="Times New Roman"/>
        </w:rPr>
        <w:t xml:space="preserve">El numeral 2 del artículo 16 de la Constitución de la República del Ecuador determina que </w:t>
      </w:r>
      <w:r w:rsidR="00F868C0" w:rsidRPr="0078730D">
        <w:rPr>
          <w:rFonts w:ascii="Times New Roman" w:hAnsi="Times New Roman" w:cs="Times New Roman"/>
          <w:i/>
          <w:iCs/>
        </w:rPr>
        <w:t>“Todas las personas, en forma individual o colectiva, tienen derecho a: (…) 2. El acceso universal a las tecnologías de información y comunicación. (…)”</w:t>
      </w:r>
    </w:p>
    <w:p w14:paraId="294ABEDF" w14:textId="004FDD8B" w:rsidR="007611C8"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550574" w:rsidRPr="0078730D">
        <w:rPr>
          <w:rFonts w:ascii="Times New Roman" w:hAnsi="Times New Roman" w:cs="Times New Roman"/>
        </w:rPr>
        <w:t xml:space="preserve">.2. </w:t>
      </w:r>
      <w:r w:rsidR="00F868C0" w:rsidRPr="0078730D">
        <w:rPr>
          <w:rFonts w:ascii="Times New Roman" w:hAnsi="Times New Roman" w:cs="Times New Roman"/>
        </w:rPr>
        <w:t xml:space="preserve">El numeral 2 del artículo 18 de la Constitución de la República reconoce el derecho de las personas a </w:t>
      </w:r>
      <w:r w:rsidR="00F868C0" w:rsidRPr="0078730D">
        <w:rPr>
          <w:rFonts w:ascii="Times New Roman" w:hAnsi="Times New Roman" w:cs="Times New Roman"/>
          <w:i/>
          <w:iCs/>
        </w:rPr>
        <w:t>“(…) Acceder libremente a la información generada en entidades públicas, o en las privadas que manejen fondos del Estado o realicen funciones públicas. No existirá reserva de información excepto en los casos expresamente establecidos en la ley (...)”</w:t>
      </w:r>
    </w:p>
    <w:p w14:paraId="04730CF0" w14:textId="068A262E" w:rsidR="007611C8"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7611C8" w:rsidRPr="0078730D">
        <w:rPr>
          <w:rFonts w:ascii="Times New Roman" w:hAnsi="Times New Roman" w:cs="Times New Roman"/>
        </w:rPr>
        <w:t>.3</w:t>
      </w:r>
      <w:r w:rsidR="00850069" w:rsidRPr="0078730D">
        <w:rPr>
          <w:rFonts w:ascii="Times New Roman" w:hAnsi="Times New Roman" w:cs="Times New Roman"/>
        </w:rPr>
        <w:t>.</w:t>
      </w:r>
      <w:r w:rsidR="007611C8" w:rsidRPr="0078730D">
        <w:rPr>
          <w:rFonts w:ascii="Times New Roman" w:hAnsi="Times New Roman" w:cs="Times New Roman"/>
        </w:rPr>
        <w:t xml:space="preserve"> </w:t>
      </w:r>
      <w:r w:rsidR="00850069" w:rsidRPr="0078730D">
        <w:rPr>
          <w:rFonts w:ascii="Times New Roman" w:hAnsi="Times New Roman" w:cs="Times New Roman"/>
        </w:rPr>
        <w:t xml:space="preserve">El numeral 19 del artículo 66 de la Constitución de la República del Ecuador señala: </w:t>
      </w:r>
      <w:r w:rsidR="00850069" w:rsidRPr="0078730D">
        <w:rPr>
          <w:rFonts w:ascii="Times New Roman" w:hAnsi="Times New Roman" w:cs="Times New Roman"/>
          <w:i/>
          <w:iCs/>
        </w:rPr>
        <w:t>“Se reconoce y garantizará a las personas: (…) El derecho a la protección de datos de carácter personal, que incluye el acceso y la decisión sobre información y datos de este carácter, así como su correspondiente protección. La recolección, archivo, procesamiento, distribución o difusión de estos datos o información requerirán la autorización del titular o el mandato de la Ley”</w:t>
      </w:r>
      <w:r w:rsidR="00850069" w:rsidRPr="0078730D">
        <w:rPr>
          <w:rFonts w:ascii="Times New Roman" w:hAnsi="Times New Roman" w:cs="Times New Roman"/>
        </w:rPr>
        <w:t>.</w:t>
      </w:r>
    </w:p>
    <w:p w14:paraId="4CC41187" w14:textId="545B783C" w:rsidR="007611C8" w:rsidRPr="0078730D" w:rsidRDefault="00AE3571" w:rsidP="005E761F">
      <w:pPr>
        <w:spacing w:before="100" w:beforeAutospacing="1" w:after="100" w:afterAutospacing="1"/>
        <w:jc w:val="both"/>
        <w:rPr>
          <w:rFonts w:ascii="Times New Roman" w:hAnsi="Times New Roman" w:cs="Times New Roman"/>
          <w:i/>
          <w:iCs/>
        </w:rPr>
      </w:pPr>
      <w:r w:rsidRPr="0078730D">
        <w:rPr>
          <w:rFonts w:ascii="Times New Roman" w:hAnsi="Times New Roman" w:cs="Times New Roman"/>
        </w:rPr>
        <w:t>2</w:t>
      </w:r>
      <w:r w:rsidR="00450154" w:rsidRPr="0078730D">
        <w:rPr>
          <w:rFonts w:ascii="Times New Roman" w:hAnsi="Times New Roman" w:cs="Times New Roman"/>
        </w:rPr>
        <w:t xml:space="preserve">.4. </w:t>
      </w:r>
      <w:r w:rsidR="007611C8" w:rsidRPr="0078730D">
        <w:rPr>
          <w:rFonts w:ascii="Times New Roman" w:hAnsi="Times New Roman" w:cs="Times New Roman"/>
        </w:rPr>
        <w:t xml:space="preserve">El artículo 92 de la Constitución prescribe que </w:t>
      </w:r>
      <w:r w:rsidR="007611C8" w:rsidRPr="0078730D">
        <w:rPr>
          <w:rFonts w:ascii="Times New Roman" w:hAnsi="Times New Roman" w:cs="Times New Roman"/>
          <w:i/>
          <w:iCs/>
        </w:rPr>
        <w:t>“</w:t>
      </w:r>
      <w:r w:rsidR="00735BF9" w:rsidRPr="0078730D">
        <w:rPr>
          <w:rFonts w:ascii="Times New Roman" w:hAnsi="Times New Roman" w:cs="Times New Roman"/>
          <w:i/>
          <w:iCs/>
        </w:rPr>
        <w:t xml:space="preserve">(…) </w:t>
      </w:r>
      <w:r w:rsidR="007611C8" w:rsidRPr="0078730D">
        <w:rPr>
          <w:rFonts w:ascii="Times New Roman" w:hAnsi="Times New Roman" w:cs="Times New Roman"/>
          <w:i/>
          <w:iCs/>
        </w:rPr>
        <w:t xml:space="preserve">Las personas responsables de los bancos o archivos de datos personales podrán difundir la información archivada con autorización de su titular o de la ley. </w:t>
      </w:r>
      <w:r w:rsidR="00735BF9" w:rsidRPr="0078730D">
        <w:rPr>
          <w:rFonts w:ascii="Times New Roman" w:hAnsi="Times New Roman" w:cs="Times New Roman"/>
          <w:i/>
          <w:iCs/>
        </w:rPr>
        <w:t>(…)</w:t>
      </w:r>
      <w:r w:rsidR="007611C8" w:rsidRPr="0078730D">
        <w:rPr>
          <w:rFonts w:ascii="Times New Roman" w:hAnsi="Times New Roman" w:cs="Times New Roman"/>
          <w:i/>
          <w:iCs/>
        </w:rPr>
        <w:t>”</w:t>
      </w:r>
    </w:p>
    <w:p w14:paraId="1732DDD3" w14:textId="7E5E6FBE" w:rsidR="007611C8"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72342C" w:rsidRPr="0078730D">
        <w:rPr>
          <w:rFonts w:ascii="Times New Roman" w:hAnsi="Times New Roman" w:cs="Times New Roman"/>
        </w:rPr>
        <w:t xml:space="preserve">.5. </w:t>
      </w:r>
      <w:r w:rsidR="007611C8" w:rsidRPr="0078730D">
        <w:rPr>
          <w:rFonts w:ascii="Times New Roman" w:hAnsi="Times New Roman" w:cs="Times New Roman"/>
        </w:rPr>
        <w:t xml:space="preserve">El artículo 226 de la Constitución de la República del Ecuador prevé que: </w:t>
      </w:r>
      <w:r w:rsidR="0072342C" w:rsidRPr="0078730D">
        <w:rPr>
          <w:rFonts w:ascii="Times New Roman" w:hAnsi="Times New Roman" w:cs="Times New Roman"/>
          <w:i/>
          <w:iCs/>
        </w:rPr>
        <w:t>“</w:t>
      </w:r>
      <w:r w:rsidR="007611C8" w:rsidRPr="0078730D">
        <w:rPr>
          <w:rFonts w:ascii="Times New Roman" w:hAnsi="Times New Roman" w:cs="Times New Roman"/>
          <w:i/>
          <w:iCs/>
        </w:rPr>
        <w:t>Las instituciones del Estado, sus organismos, dependencias, las servidoras o servidores públicos y las personas que actúen en virtud de una potestad estatal ejercerán solamente las competencias y facultades que les sean atribuidas en la Constitución y la Ley</w:t>
      </w:r>
      <w:r w:rsidR="0072342C" w:rsidRPr="0078730D">
        <w:rPr>
          <w:rFonts w:ascii="Times New Roman" w:hAnsi="Times New Roman" w:cs="Times New Roman"/>
          <w:i/>
          <w:iCs/>
        </w:rPr>
        <w:t>”</w:t>
      </w:r>
      <w:r w:rsidR="007611C8" w:rsidRPr="0078730D">
        <w:rPr>
          <w:rFonts w:ascii="Times New Roman" w:hAnsi="Times New Roman" w:cs="Times New Roman"/>
        </w:rPr>
        <w:t>.</w:t>
      </w:r>
    </w:p>
    <w:p w14:paraId="36F42134" w14:textId="60127763" w:rsidR="007611C8"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72342C" w:rsidRPr="0078730D">
        <w:rPr>
          <w:rFonts w:ascii="Times New Roman" w:hAnsi="Times New Roman" w:cs="Times New Roman"/>
        </w:rPr>
        <w:t xml:space="preserve">.6. </w:t>
      </w:r>
      <w:r w:rsidR="007611C8" w:rsidRPr="0078730D">
        <w:rPr>
          <w:rFonts w:ascii="Times New Roman" w:hAnsi="Times New Roman" w:cs="Times New Roman"/>
        </w:rPr>
        <w:t xml:space="preserve">El artículo 227 de la Constitución establece que </w:t>
      </w:r>
      <w:r w:rsidR="0072342C" w:rsidRPr="0078730D">
        <w:rPr>
          <w:rFonts w:ascii="Times New Roman" w:hAnsi="Times New Roman" w:cs="Times New Roman"/>
          <w:i/>
          <w:iCs/>
        </w:rPr>
        <w:t>“</w:t>
      </w:r>
      <w:r w:rsidR="007611C8" w:rsidRPr="0078730D">
        <w:rPr>
          <w:rFonts w:ascii="Times New Roman" w:hAnsi="Times New Roman" w:cs="Times New Roman"/>
          <w:i/>
          <w:iCs/>
        </w:rPr>
        <w:t xml:space="preserve">La administración pública constituye un servicio a la colectividad que se rige por los principios de eficacia, eficiencia, calidad, </w:t>
      </w:r>
      <w:r w:rsidR="007611C8" w:rsidRPr="0078730D">
        <w:rPr>
          <w:rFonts w:ascii="Times New Roman" w:hAnsi="Times New Roman" w:cs="Times New Roman"/>
          <w:i/>
          <w:iCs/>
        </w:rPr>
        <w:lastRenderedPageBreak/>
        <w:t>jerarquía, desconcentración, descentralización, coordinación, participación, planificación, transparencia y evaluación.</w:t>
      </w:r>
      <w:r w:rsidR="0072342C" w:rsidRPr="0078730D">
        <w:rPr>
          <w:rFonts w:ascii="Times New Roman" w:hAnsi="Times New Roman" w:cs="Times New Roman"/>
          <w:i/>
          <w:iCs/>
        </w:rPr>
        <w:t>”</w:t>
      </w:r>
    </w:p>
    <w:p w14:paraId="09302726" w14:textId="6CE46C18" w:rsidR="007611C8"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DF3E80" w:rsidRPr="0078730D">
        <w:rPr>
          <w:rFonts w:ascii="Times New Roman" w:hAnsi="Times New Roman" w:cs="Times New Roman"/>
        </w:rPr>
        <w:t xml:space="preserve">.7. </w:t>
      </w:r>
      <w:r w:rsidR="007611C8" w:rsidRPr="0078730D">
        <w:rPr>
          <w:rFonts w:ascii="Times New Roman" w:hAnsi="Times New Roman" w:cs="Times New Roman"/>
        </w:rPr>
        <w:t xml:space="preserve">El artículo 424 de la Constitución prescribe que </w:t>
      </w:r>
      <w:r w:rsidR="00DF3E80" w:rsidRPr="0078730D">
        <w:rPr>
          <w:rFonts w:ascii="Times New Roman" w:hAnsi="Times New Roman" w:cs="Times New Roman"/>
          <w:i/>
          <w:iCs/>
        </w:rPr>
        <w:t xml:space="preserve">“(…) </w:t>
      </w:r>
      <w:r w:rsidR="007611C8" w:rsidRPr="0078730D">
        <w:rPr>
          <w:rFonts w:ascii="Times New Roman" w:hAnsi="Times New Roman" w:cs="Times New Roman"/>
          <w:i/>
          <w:iCs/>
        </w:rPr>
        <w:t>Las normas y los actos del poder público deberán mantener conformidad con las disposiciones constitucionales, en caso contrario carecerán de eficacia jurídica.</w:t>
      </w:r>
      <w:r w:rsidR="00DF3E80" w:rsidRPr="0078730D">
        <w:rPr>
          <w:rFonts w:ascii="Times New Roman" w:hAnsi="Times New Roman" w:cs="Times New Roman"/>
          <w:i/>
          <w:iCs/>
        </w:rPr>
        <w:t xml:space="preserve"> (…)</w:t>
      </w:r>
      <w:r w:rsidR="007611C8" w:rsidRPr="0078730D">
        <w:rPr>
          <w:rFonts w:ascii="Times New Roman" w:hAnsi="Times New Roman" w:cs="Times New Roman"/>
          <w:i/>
          <w:iCs/>
        </w:rPr>
        <w:t>”</w:t>
      </w:r>
    </w:p>
    <w:p w14:paraId="1C1F3438" w14:textId="336D12FB" w:rsidR="009E62F1"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9E62F1" w:rsidRPr="0078730D">
        <w:rPr>
          <w:rFonts w:ascii="Times New Roman" w:hAnsi="Times New Roman" w:cs="Times New Roman"/>
        </w:rPr>
        <w:t>.</w:t>
      </w:r>
      <w:r w:rsidR="00423867" w:rsidRPr="0078730D">
        <w:rPr>
          <w:rFonts w:ascii="Times New Roman" w:hAnsi="Times New Roman" w:cs="Times New Roman"/>
        </w:rPr>
        <w:t>8</w:t>
      </w:r>
      <w:r w:rsidR="009E62F1" w:rsidRPr="0078730D">
        <w:rPr>
          <w:rFonts w:ascii="Times New Roman" w:hAnsi="Times New Roman" w:cs="Times New Roman"/>
        </w:rPr>
        <w:t xml:space="preserve">. El artículo 9 de la Ley Orgánica de Protección de Datos Personales establece: </w:t>
      </w:r>
      <w:r w:rsidR="009E62F1" w:rsidRPr="0078730D">
        <w:rPr>
          <w:rFonts w:ascii="Times New Roman" w:hAnsi="Times New Roman" w:cs="Times New Roman"/>
          <w:i/>
          <w:iCs/>
        </w:rPr>
        <w:t>“Cuando el tratamiento de datos personales tiene como fundamente el interés legítimo: a) Únicamente podrán ser tratados los datos que sean estrictamente necesarios para la realización de la finalidad. b) El responsable debe garantizar que el tratamiento sea transparente para el titular. c) La Autoridad de Protección de Datos puede requerir al responsable un informe con de (sic) riesgo para la protección de datos, en el cual se verificará si no hay amenazas concretas a las expectativas legitimas de los titúlales y a sus derechos fundamentales.”</w:t>
      </w:r>
    </w:p>
    <w:p w14:paraId="0FD1FC31" w14:textId="31C603FE" w:rsidR="00896F94"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9E62F1" w:rsidRPr="0078730D">
        <w:rPr>
          <w:rFonts w:ascii="Times New Roman" w:hAnsi="Times New Roman" w:cs="Times New Roman"/>
        </w:rPr>
        <w:t>.</w:t>
      </w:r>
      <w:r w:rsidR="00423867" w:rsidRPr="0078730D">
        <w:rPr>
          <w:rFonts w:ascii="Times New Roman" w:hAnsi="Times New Roman" w:cs="Times New Roman"/>
        </w:rPr>
        <w:t>9</w:t>
      </w:r>
      <w:r w:rsidR="009E62F1" w:rsidRPr="0078730D">
        <w:rPr>
          <w:rFonts w:ascii="Times New Roman" w:hAnsi="Times New Roman" w:cs="Times New Roman"/>
        </w:rPr>
        <w:t xml:space="preserve">. </w:t>
      </w:r>
      <w:r w:rsidR="00896F94" w:rsidRPr="0078730D">
        <w:rPr>
          <w:rFonts w:ascii="Times New Roman" w:hAnsi="Times New Roman" w:cs="Times New Roman"/>
        </w:rPr>
        <w:t xml:space="preserve">El literal j del artículo 10 de la Ley Orgánica de Protección de Datos Personales, dispone: </w:t>
      </w:r>
      <w:r w:rsidR="00896F94" w:rsidRPr="0078730D">
        <w:rPr>
          <w:rFonts w:ascii="Times New Roman" w:hAnsi="Times New Roman" w:cs="Times New Roman"/>
          <w:i/>
          <w:iCs/>
        </w:rPr>
        <w:t>“j) Seguridad de datos personales.- Los responsables y encargados de tratamiento de los datos personales deberán implementar todas las medidas de seguridad adecuadas y necesarias, entendiéndose por tales las aceptadas por el estado de la técnica, sean estas organizativas, técnicas o de cualquier otra índole, para proteger los datos personales, frente a cualquier riesgo, amenaza, vulnerabilidad, atendiendo a la naturaleza de los datos de carácter personal, al ámbito y el contexto”</w:t>
      </w:r>
      <w:r w:rsidR="00896F94" w:rsidRPr="0078730D">
        <w:rPr>
          <w:rFonts w:ascii="Times New Roman" w:hAnsi="Times New Roman" w:cs="Times New Roman"/>
        </w:rPr>
        <w:t>.</w:t>
      </w:r>
    </w:p>
    <w:p w14:paraId="1998B563" w14:textId="09F64A00" w:rsidR="00B94E56" w:rsidRPr="00944237" w:rsidRDefault="00A16C8B" w:rsidP="00B94E56">
      <w:pPr>
        <w:spacing w:before="100" w:beforeAutospacing="1" w:after="100" w:afterAutospacing="1"/>
        <w:jc w:val="both"/>
        <w:rPr>
          <w:rFonts w:ascii="Times New Roman" w:hAnsi="Times New Roman" w:cs="Times New Roman"/>
        </w:rPr>
      </w:pPr>
      <w:r w:rsidRPr="00944237">
        <w:rPr>
          <w:rFonts w:ascii="Times New Roman" w:hAnsi="Times New Roman" w:cs="Times New Roman"/>
        </w:rPr>
        <w:t>2.1</w:t>
      </w:r>
      <w:r w:rsidR="00423867" w:rsidRPr="00944237">
        <w:rPr>
          <w:rFonts w:ascii="Times New Roman" w:hAnsi="Times New Roman" w:cs="Times New Roman"/>
        </w:rPr>
        <w:t>0</w:t>
      </w:r>
      <w:r w:rsidRPr="00944237">
        <w:rPr>
          <w:rFonts w:ascii="Times New Roman" w:hAnsi="Times New Roman" w:cs="Times New Roman"/>
        </w:rPr>
        <w:t>. El a</w:t>
      </w:r>
      <w:r w:rsidR="00B94E56" w:rsidRPr="00944237">
        <w:rPr>
          <w:rFonts w:ascii="Times New Roman" w:hAnsi="Times New Roman" w:cs="Times New Roman"/>
        </w:rPr>
        <w:t>rt</w:t>
      </w:r>
      <w:r w:rsidRPr="00944237">
        <w:rPr>
          <w:rFonts w:ascii="Times New Roman" w:hAnsi="Times New Roman" w:cs="Times New Roman"/>
        </w:rPr>
        <w:t>ículo</w:t>
      </w:r>
      <w:r w:rsidR="00B94E56" w:rsidRPr="00944237">
        <w:rPr>
          <w:rFonts w:ascii="Times New Roman" w:hAnsi="Times New Roman" w:cs="Times New Roman"/>
        </w:rPr>
        <w:t xml:space="preserve"> 35</w:t>
      </w:r>
      <w:r w:rsidRPr="00944237">
        <w:rPr>
          <w:rFonts w:ascii="Times New Roman" w:hAnsi="Times New Roman" w:cs="Times New Roman"/>
        </w:rPr>
        <w:t xml:space="preserve">.- </w:t>
      </w:r>
      <w:r w:rsidRPr="00944237">
        <w:rPr>
          <w:rFonts w:ascii="Times New Roman" w:hAnsi="Times New Roman" w:cs="Times New Roman"/>
          <w:i/>
        </w:rPr>
        <w:t>“</w:t>
      </w:r>
      <w:r w:rsidR="00B94E56" w:rsidRPr="00944237">
        <w:rPr>
          <w:rFonts w:ascii="Times New Roman" w:hAnsi="Times New Roman" w:cs="Times New Roman"/>
          <w:i/>
        </w:rPr>
        <w:t>Acceso a datos personales por parte de terceros.- No se considerará transferencia o comunicación cuando el acceso a datos personales por un tercero sea necesario para la prestación de un servicio al responsable del tratamiento de datos personales. El tercero que ha accedido a datos personales en estas condiciones debió hacerlo legítimamente.</w:t>
      </w:r>
      <w:r w:rsidRPr="00944237">
        <w:rPr>
          <w:rFonts w:ascii="Times New Roman" w:hAnsi="Times New Roman" w:cs="Times New Roman"/>
          <w:i/>
        </w:rPr>
        <w:t xml:space="preserve"> </w:t>
      </w:r>
      <w:r w:rsidR="00B94E56" w:rsidRPr="00944237">
        <w:rPr>
          <w:rFonts w:ascii="Times New Roman" w:hAnsi="Times New Roman" w:cs="Times New Roman"/>
          <w:i/>
        </w:rPr>
        <w:t>El tratamiento de datos personales realizado por terceros deberá estar regulado por un contrato, en el que se establezca de manera clara y precisa que el encargado del tratamiento de datos personales tratará únicamente los mismos conforme las instrucciones del responsable y que no los utilizará para finalidades diferentes a las señaladas en el contrato, ni que los transferirá o comunicará ni siquiera para su conservación a otras personas.</w:t>
      </w:r>
      <w:r w:rsidRPr="00944237">
        <w:rPr>
          <w:rFonts w:ascii="Times New Roman" w:hAnsi="Times New Roman" w:cs="Times New Roman"/>
          <w:i/>
        </w:rPr>
        <w:t xml:space="preserve"> </w:t>
      </w:r>
      <w:r w:rsidR="00B94E56" w:rsidRPr="00944237">
        <w:rPr>
          <w:rFonts w:ascii="Times New Roman" w:hAnsi="Times New Roman" w:cs="Times New Roman"/>
          <w:i/>
        </w:rPr>
        <w:t>Una vez que se haya cumplido la prestación contractual, los datos personales deberán ser destruidos o devueltos al responsable del tratamiento de datos personales bajo la supervisión de la autoridad de protección de datos personales.</w:t>
      </w:r>
      <w:r w:rsidRPr="00944237">
        <w:rPr>
          <w:rFonts w:ascii="Times New Roman" w:hAnsi="Times New Roman" w:cs="Times New Roman"/>
          <w:i/>
        </w:rPr>
        <w:t xml:space="preserve"> </w:t>
      </w:r>
      <w:r w:rsidR="00B94E56" w:rsidRPr="00944237">
        <w:rPr>
          <w:rFonts w:ascii="Times New Roman" w:hAnsi="Times New Roman" w:cs="Times New Roman"/>
          <w:i/>
        </w:rPr>
        <w:t>El tercero será responsable de las infracciones derivadas del incumplimiento de las condiciones de tratamiento de datos personales establecidas en la presente Ley.</w:t>
      </w:r>
      <w:r w:rsidRPr="00944237">
        <w:rPr>
          <w:rFonts w:ascii="Times New Roman" w:hAnsi="Times New Roman" w:cs="Times New Roman"/>
          <w:i/>
        </w:rPr>
        <w:t>”</w:t>
      </w:r>
    </w:p>
    <w:p w14:paraId="12734A4B" w14:textId="2DA6A2A0" w:rsidR="00B94E56" w:rsidRPr="0078730D" w:rsidRDefault="00A16C8B" w:rsidP="005E761F">
      <w:pPr>
        <w:spacing w:before="100" w:beforeAutospacing="1" w:after="100" w:afterAutospacing="1"/>
        <w:jc w:val="both"/>
        <w:rPr>
          <w:rFonts w:ascii="Times New Roman" w:hAnsi="Times New Roman" w:cs="Times New Roman"/>
        </w:rPr>
      </w:pPr>
      <w:r w:rsidRPr="00944237">
        <w:rPr>
          <w:rFonts w:ascii="Times New Roman" w:hAnsi="Times New Roman" w:cs="Times New Roman"/>
        </w:rPr>
        <w:t>2.1</w:t>
      </w:r>
      <w:r w:rsidR="00423867" w:rsidRPr="00944237">
        <w:rPr>
          <w:rFonts w:ascii="Times New Roman" w:hAnsi="Times New Roman" w:cs="Times New Roman"/>
        </w:rPr>
        <w:t>1</w:t>
      </w:r>
      <w:r w:rsidRPr="00944237">
        <w:rPr>
          <w:rFonts w:ascii="Times New Roman" w:hAnsi="Times New Roman" w:cs="Times New Roman"/>
        </w:rPr>
        <w:t xml:space="preserve">. </w:t>
      </w:r>
      <w:r w:rsidR="00B94E56" w:rsidRPr="00944237">
        <w:rPr>
          <w:rFonts w:ascii="Times New Roman" w:hAnsi="Times New Roman" w:cs="Times New Roman"/>
        </w:rPr>
        <w:t>Art</w:t>
      </w:r>
      <w:r w:rsidRPr="00944237">
        <w:rPr>
          <w:rFonts w:ascii="Times New Roman" w:hAnsi="Times New Roman" w:cs="Times New Roman"/>
        </w:rPr>
        <w:t>ículo</w:t>
      </w:r>
      <w:r w:rsidR="00B94E56" w:rsidRPr="00944237">
        <w:rPr>
          <w:rFonts w:ascii="Times New Roman" w:hAnsi="Times New Roman" w:cs="Times New Roman"/>
        </w:rPr>
        <w:t xml:space="preserve"> 37</w:t>
      </w:r>
      <w:r w:rsidRPr="00944237">
        <w:rPr>
          <w:rFonts w:ascii="Times New Roman" w:hAnsi="Times New Roman" w:cs="Times New Roman"/>
        </w:rPr>
        <w:t xml:space="preserve">.- </w:t>
      </w:r>
      <w:r w:rsidRPr="00944237">
        <w:rPr>
          <w:rFonts w:ascii="Times New Roman" w:hAnsi="Times New Roman" w:cs="Times New Roman"/>
          <w:i/>
        </w:rPr>
        <w:t>“</w:t>
      </w:r>
      <w:r w:rsidR="00B94E56" w:rsidRPr="00944237">
        <w:rPr>
          <w:rFonts w:ascii="Times New Roman" w:hAnsi="Times New Roman" w:cs="Times New Roman"/>
          <w:i/>
        </w:rPr>
        <w:t xml:space="preserve">Seguridad de datos personales.- El responsable o encargado del tratamiento de datos personales según sea el caso, deberá sujetarse al principio de seguridad de datos personales, para lo cual deberá tomar en cuenta las categorías y volumen de datos personales, el estado de la técnica, mejores prácticas de seguridad integral y los costos de aplicación de acuerdo a la naturaleza, alcance, contexto y los fines del tratamiento, así como </w:t>
      </w:r>
      <w:r w:rsidR="00B94E56" w:rsidRPr="00944237">
        <w:rPr>
          <w:rFonts w:ascii="Times New Roman" w:hAnsi="Times New Roman" w:cs="Times New Roman"/>
          <w:i/>
        </w:rPr>
        <w:lastRenderedPageBreak/>
        <w:t>identificar la probabilidad de riesgos.</w:t>
      </w:r>
      <w:r w:rsidRPr="00944237">
        <w:rPr>
          <w:rFonts w:ascii="Times New Roman" w:hAnsi="Times New Roman" w:cs="Times New Roman"/>
          <w:i/>
        </w:rPr>
        <w:t xml:space="preserve"> </w:t>
      </w:r>
      <w:r w:rsidR="00B94E56" w:rsidRPr="00944237">
        <w:rPr>
          <w:rFonts w:ascii="Times New Roman" w:hAnsi="Times New Roman" w:cs="Times New Roman"/>
          <w:i/>
        </w:rPr>
        <w:t>El responsable o encargado del tratamiento de datos personales, deberá implementar un proceso de verificación, evaluación y valoración continua y permanente de la eficiencia, eficacia y efectividad de las medidas de carácter técnico, organizativo y de cualquier otra índole, implementadas con el objeto de garantizar y mejorar la seguridad del tratamiento de datos personales.</w:t>
      </w:r>
      <w:r w:rsidRPr="00944237">
        <w:rPr>
          <w:rFonts w:ascii="Times New Roman" w:hAnsi="Times New Roman" w:cs="Times New Roman"/>
          <w:i/>
        </w:rPr>
        <w:t xml:space="preserve"> </w:t>
      </w:r>
      <w:r w:rsidR="00B94E56" w:rsidRPr="00944237">
        <w:rPr>
          <w:rFonts w:ascii="Times New Roman" w:hAnsi="Times New Roman" w:cs="Times New Roman"/>
          <w:i/>
        </w:rPr>
        <w:t>El responsable o encargado del tratamiento de datos personales deberá evidenciar que las medidas adoptadas e implementadas mitiguen de forma adecuada los riesgos identificados</w:t>
      </w:r>
      <w:r w:rsidRPr="00944237">
        <w:rPr>
          <w:rFonts w:ascii="Times New Roman" w:hAnsi="Times New Roman" w:cs="Times New Roman"/>
          <w:i/>
        </w:rPr>
        <w:t xml:space="preserve"> </w:t>
      </w:r>
      <w:r w:rsidR="00B94E56" w:rsidRPr="00944237">
        <w:rPr>
          <w:rFonts w:ascii="Times New Roman" w:hAnsi="Times New Roman" w:cs="Times New Roman"/>
          <w:i/>
        </w:rPr>
        <w:t>Entre otras medidas, se podrán incluir las siguientes;</w:t>
      </w:r>
      <w:r w:rsidRPr="00944237">
        <w:rPr>
          <w:rFonts w:ascii="Times New Roman" w:hAnsi="Times New Roman" w:cs="Times New Roman"/>
          <w:i/>
        </w:rPr>
        <w:t xml:space="preserve"> </w:t>
      </w:r>
      <w:r w:rsidR="00B94E56" w:rsidRPr="00944237">
        <w:rPr>
          <w:rFonts w:ascii="Times New Roman" w:hAnsi="Times New Roman" w:cs="Times New Roman"/>
          <w:i/>
        </w:rPr>
        <w:t xml:space="preserve">1) Medidas de </w:t>
      </w:r>
      <w:proofErr w:type="spellStart"/>
      <w:r w:rsidR="00B94E56" w:rsidRPr="00944237">
        <w:rPr>
          <w:rFonts w:ascii="Times New Roman" w:hAnsi="Times New Roman" w:cs="Times New Roman"/>
          <w:i/>
        </w:rPr>
        <w:t>anonimización</w:t>
      </w:r>
      <w:proofErr w:type="spellEnd"/>
      <w:r w:rsidR="00B94E56" w:rsidRPr="00944237">
        <w:rPr>
          <w:rFonts w:ascii="Times New Roman" w:hAnsi="Times New Roman" w:cs="Times New Roman"/>
          <w:i/>
        </w:rPr>
        <w:t xml:space="preserve">, </w:t>
      </w:r>
      <w:proofErr w:type="spellStart"/>
      <w:r w:rsidR="00B94E56" w:rsidRPr="00944237">
        <w:rPr>
          <w:rFonts w:ascii="Times New Roman" w:hAnsi="Times New Roman" w:cs="Times New Roman"/>
          <w:i/>
        </w:rPr>
        <w:t>seudonomización</w:t>
      </w:r>
      <w:proofErr w:type="spellEnd"/>
      <w:r w:rsidR="00B94E56" w:rsidRPr="00944237">
        <w:rPr>
          <w:rFonts w:ascii="Times New Roman" w:hAnsi="Times New Roman" w:cs="Times New Roman"/>
          <w:i/>
        </w:rPr>
        <w:t xml:space="preserve"> o cifrado de datos personales;</w:t>
      </w:r>
      <w:r w:rsidRPr="00944237">
        <w:rPr>
          <w:rFonts w:ascii="Times New Roman" w:hAnsi="Times New Roman" w:cs="Times New Roman"/>
          <w:i/>
        </w:rPr>
        <w:t xml:space="preserve"> </w:t>
      </w:r>
      <w:r w:rsidR="00B94E56" w:rsidRPr="00944237">
        <w:rPr>
          <w:rFonts w:ascii="Times New Roman" w:hAnsi="Times New Roman" w:cs="Times New Roman"/>
          <w:i/>
        </w:rPr>
        <w:t>2) Medidas dirigidas a mantener la confidencialidad, integridad y disponibilidad permanentes de los sistemas y servicios del tratamiento de datos personales y el acceso a los datos personales, de forma rápida en caso de incidentes; y</w:t>
      </w:r>
      <w:r w:rsidRPr="00944237">
        <w:rPr>
          <w:rFonts w:ascii="Times New Roman" w:hAnsi="Times New Roman" w:cs="Times New Roman"/>
          <w:i/>
        </w:rPr>
        <w:t xml:space="preserve"> </w:t>
      </w:r>
      <w:r w:rsidR="00B94E56" w:rsidRPr="00944237">
        <w:rPr>
          <w:rFonts w:ascii="Times New Roman" w:hAnsi="Times New Roman" w:cs="Times New Roman"/>
          <w:i/>
        </w:rPr>
        <w:t>3) Medidas dirigidas a mejorar la residencia técnica, física, administrativa, y jurídica.</w:t>
      </w:r>
      <w:r w:rsidRPr="00944237">
        <w:rPr>
          <w:rFonts w:ascii="Times New Roman" w:hAnsi="Times New Roman" w:cs="Times New Roman"/>
          <w:i/>
        </w:rPr>
        <w:t xml:space="preserve"> </w:t>
      </w:r>
      <w:r w:rsidR="00B94E56" w:rsidRPr="00944237">
        <w:rPr>
          <w:rFonts w:ascii="Times New Roman" w:hAnsi="Times New Roman" w:cs="Times New Roman"/>
          <w:i/>
        </w:rPr>
        <w:t>4) Los responsables y encargados del tratamiento de datos personales, podrán acogerse a estándares internacionales para una adecuada gestión de riesgos enfocada a la protección de derechos y libertades, así como para la implementación y manejo de sistemas de seguridad de la información o a códigos de conducta reconocidos y autorizados por la Autoridad de Protección de Datos Personales.</w:t>
      </w:r>
      <w:r w:rsidRPr="00944237">
        <w:rPr>
          <w:rFonts w:ascii="Times New Roman" w:hAnsi="Times New Roman" w:cs="Times New Roman"/>
          <w:i/>
        </w:rPr>
        <w:t>”</w:t>
      </w:r>
    </w:p>
    <w:p w14:paraId="4ABAB15B" w14:textId="2673FB06" w:rsidR="009E62F1"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896F94" w:rsidRPr="0078730D">
        <w:rPr>
          <w:rFonts w:ascii="Times New Roman" w:hAnsi="Times New Roman" w:cs="Times New Roman"/>
        </w:rPr>
        <w:t>.1</w:t>
      </w:r>
      <w:r w:rsidR="00423867" w:rsidRPr="0078730D">
        <w:rPr>
          <w:rFonts w:ascii="Times New Roman" w:hAnsi="Times New Roman" w:cs="Times New Roman"/>
        </w:rPr>
        <w:t>2</w:t>
      </w:r>
      <w:r w:rsidR="00896F94" w:rsidRPr="0078730D">
        <w:rPr>
          <w:rFonts w:ascii="Times New Roman" w:hAnsi="Times New Roman" w:cs="Times New Roman"/>
        </w:rPr>
        <w:t xml:space="preserve">. </w:t>
      </w:r>
      <w:r w:rsidR="009E62F1" w:rsidRPr="0078730D">
        <w:rPr>
          <w:rFonts w:ascii="Times New Roman" w:hAnsi="Times New Roman" w:cs="Times New Roman"/>
        </w:rPr>
        <w:t xml:space="preserve">El artículo 178 del Código Orgánico Integral Penal establece: </w:t>
      </w:r>
      <w:r w:rsidR="009E62F1" w:rsidRPr="0078730D">
        <w:rPr>
          <w:rFonts w:ascii="Times New Roman" w:hAnsi="Times New Roman" w:cs="Times New Roman"/>
          <w:i/>
          <w:iCs/>
        </w:rPr>
        <w:t>“La persona que, sin contar con el consentimiento o la autorización legal, acceda, intercepte, examine, retenga, grabe, reproduzca, difunda o publique datos personales, mensajes de datos, voz, audio y vídeo, objetos postales, información contenida en soportes informáticos, comunicaciones privadas o reservadas de otra persona por cualquier medio, será sancionada con pena privativa de libertad de uno a tres años (…)”</w:t>
      </w:r>
    </w:p>
    <w:p w14:paraId="7732C519" w14:textId="0A766358" w:rsidR="009E62F1"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9E62F1" w:rsidRPr="0078730D">
        <w:rPr>
          <w:rFonts w:ascii="Times New Roman" w:hAnsi="Times New Roman" w:cs="Times New Roman"/>
        </w:rPr>
        <w:t>.1</w:t>
      </w:r>
      <w:r w:rsidR="00423867" w:rsidRPr="0078730D">
        <w:rPr>
          <w:rFonts w:ascii="Times New Roman" w:hAnsi="Times New Roman" w:cs="Times New Roman"/>
        </w:rPr>
        <w:t>3</w:t>
      </w:r>
      <w:r w:rsidR="009E62F1" w:rsidRPr="0078730D">
        <w:rPr>
          <w:rFonts w:ascii="Times New Roman" w:hAnsi="Times New Roman" w:cs="Times New Roman"/>
        </w:rPr>
        <w:t xml:space="preserve">. El artículo 190 del Código Orgánico Integral Penal señala: </w:t>
      </w:r>
      <w:r w:rsidR="009E62F1" w:rsidRPr="0078730D">
        <w:rPr>
          <w:rFonts w:ascii="Times New Roman" w:hAnsi="Times New Roman" w:cs="Times New Roman"/>
          <w:i/>
          <w:iCs/>
        </w:rPr>
        <w:t>“La persona que utilice fraudulentamente un sistema informático o redes electrónicas y de telecomunicaciones para facilitar la apropiación de un bien ajeno o que procure la transferencia no consentida de bienes, valores o derechos en perjuicio de esta o de una tercera, en beneficio suyo o de otra persona  alterando,  manipulando  o modificando  el  funcionamiento  de  redes  electrónicas, programas, sistemas informáticos, telemáticos y equipos terminales de telecomunicaciones, será sancionada con pena privativa de libertad de uno a tres años (…)”</w:t>
      </w:r>
    </w:p>
    <w:p w14:paraId="49440846" w14:textId="47618C27" w:rsidR="00896F94"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9E62F1" w:rsidRPr="0078730D">
        <w:rPr>
          <w:rFonts w:ascii="Times New Roman" w:hAnsi="Times New Roman" w:cs="Times New Roman"/>
        </w:rPr>
        <w:t>.1</w:t>
      </w:r>
      <w:r w:rsidR="00423867" w:rsidRPr="0078730D">
        <w:rPr>
          <w:rFonts w:ascii="Times New Roman" w:hAnsi="Times New Roman" w:cs="Times New Roman"/>
        </w:rPr>
        <w:t>4</w:t>
      </w:r>
      <w:r w:rsidR="009E62F1" w:rsidRPr="0078730D">
        <w:rPr>
          <w:rFonts w:ascii="Times New Roman" w:hAnsi="Times New Roman" w:cs="Times New Roman"/>
        </w:rPr>
        <w:t xml:space="preserve">. </w:t>
      </w:r>
      <w:r w:rsidR="00896F94" w:rsidRPr="0078730D">
        <w:rPr>
          <w:rFonts w:ascii="Times New Roman" w:hAnsi="Times New Roman" w:cs="Times New Roman"/>
        </w:rPr>
        <w:t xml:space="preserve">El artículo 229 del Código ibídem, manifiesta: </w:t>
      </w:r>
      <w:r w:rsidR="00896F94" w:rsidRPr="0078730D">
        <w:rPr>
          <w:rFonts w:ascii="Times New Roman" w:hAnsi="Times New Roman" w:cs="Times New Roman"/>
          <w:i/>
          <w:iCs/>
        </w:rPr>
        <w:t>“Revelación ilegal de base de datos.- La persona que, en provecho propio o de un tercero, revele información registrada, contenida en ficheros, archivos, bases de datos o medios semejantes, a través o dirigidas a un sistema electrónico, informático, telemático o de telecomunicaciones; materializando voluntaria e intencionalmente la violación del secreto, la intimidad y la privacidad de las personas, será sancionada con pena privativa de libertad de uno a tres años”</w:t>
      </w:r>
      <w:r w:rsidR="00896F94" w:rsidRPr="0078730D">
        <w:rPr>
          <w:rFonts w:ascii="Times New Roman" w:hAnsi="Times New Roman" w:cs="Times New Roman"/>
        </w:rPr>
        <w:t>.</w:t>
      </w:r>
    </w:p>
    <w:p w14:paraId="71C05680" w14:textId="3CA6A3D8" w:rsidR="009E62F1" w:rsidRPr="0078730D" w:rsidRDefault="00AE3571" w:rsidP="005E761F">
      <w:pPr>
        <w:spacing w:before="100" w:beforeAutospacing="1" w:after="100" w:afterAutospacing="1"/>
        <w:jc w:val="both"/>
        <w:rPr>
          <w:rFonts w:ascii="Times New Roman" w:hAnsi="Times New Roman" w:cs="Times New Roman"/>
          <w:i/>
          <w:iCs/>
        </w:rPr>
      </w:pPr>
      <w:r w:rsidRPr="0078730D">
        <w:rPr>
          <w:rFonts w:ascii="Times New Roman" w:hAnsi="Times New Roman" w:cs="Times New Roman"/>
        </w:rPr>
        <w:t>2</w:t>
      </w:r>
      <w:r w:rsidR="00896F94" w:rsidRPr="0078730D">
        <w:rPr>
          <w:rFonts w:ascii="Times New Roman" w:hAnsi="Times New Roman" w:cs="Times New Roman"/>
        </w:rPr>
        <w:t>.1</w:t>
      </w:r>
      <w:r w:rsidR="00423867" w:rsidRPr="0078730D">
        <w:rPr>
          <w:rFonts w:ascii="Times New Roman" w:hAnsi="Times New Roman" w:cs="Times New Roman"/>
        </w:rPr>
        <w:t>5</w:t>
      </w:r>
      <w:r w:rsidR="00896F94" w:rsidRPr="0078730D">
        <w:rPr>
          <w:rFonts w:ascii="Times New Roman" w:hAnsi="Times New Roman" w:cs="Times New Roman"/>
        </w:rPr>
        <w:t xml:space="preserve">. </w:t>
      </w:r>
      <w:r w:rsidR="009E62F1" w:rsidRPr="0078730D">
        <w:rPr>
          <w:rFonts w:ascii="Times New Roman" w:hAnsi="Times New Roman" w:cs="Times New Roman"/>
        </w:rPr>
        <w:t xml:space="preserve">Artículo 230 del Código Orgánico Integral Penal determina: </w:t>
      </w:r>
      <w:r w:rsidR="009E62F1" w:rsidRPr="0078730D">
        <w:rPr>
          <w:rFonts w:ascii="Times New Roman" w:hAnsi="Times New Roman" w:cs="Times New Roman"/>
          <w:i/>
          <w:iCs/>
        </w:rPr>
        <w:t xml:space="preserve">“Será sancionada con pena privativa de libertad de tres a cinco años: 1. La persona que, sin orden judicial previa, en provecho propio o de un tercero, intercepte, escuche, desvíe, grabe u observe, en cualquier forma un dato informático en su origen, destino o en el interior de un sistema informático, una </w:t>
      </w:r>
      <w:r w:rsidR="009E62F1" w:rsidRPr="0078730D">
        <w:rPr>
          <w:rFonts w:ascii="Times New Roman" w:hAnsi="Times New Roman" w:cs="Times New Roman"/>
          <w:i/>
          <w:iCs/>
        </w:rPr>
        <w:lastRenderedPageBreak/>
        <w:t>señal o una transmisión de datos o señales con la finalidad de obtener información registrada o disponible (...)”</w:t>
      </w:r>
    </w:p>
    <w:p w14:paraId="0D6CF7D6" w14:textId="7461AB97" w:rsidR="00987B7B"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5E761F" w:rsidRPr="0078730D">
        <w:rPr>
          <w:rFonts w:ascii="Times New Roman" w:hAnsi="Times New Roman" w:cs="Times New Roman"/>
        </w:rPr>
        <w:t>.</w:t>
      </w:r>
      <w:r w:rsidR="00423867" w:rsidRPr="0078730D">
        <w:rPr>
          <w:rFonts w:ascii="Times New Roman" w:hAnsi="Times New Roman" w:cs="Times New Roman"/>
        </w:rPr>
        <w:t>16</w:t>
      </w:r>
      <w:r w:rsidR="005E761F" w:rsidRPr="0078730D">
        <w:rPr>
          <w:rFonts w:ascii="Times New Roman" w:hAnsi="Times New Roman" w:cs="Times New Roman"/>
        </w:rPr>
        <w:t>. E</w:t>
      </w:r>
      <w:r w:rsidR="00987B7B" w:rsidRPr="0078730D">
        <w:rPr>
          <w:rFonts w:ascii="Times New Roman" w:hAnsi="Times New Roman" w:cs="Times New Roman"/>
        </w:rPr>
        <w:t xml:space="preserve">l Presidente Constitucional de la República del Ecuador, Daniel Noboa </w:t>
      </w:r>
      <w:proofErr w:type="spellStart"/>
      <w:r w:rsidR="00987B7B" w:rsidRPr="0078730D">
        <w:rPr>
          <w:rFonts w:ascii="Times New Roman" w:hAnsi="Times New Roman" w:cs="Times New Roman"/>
        </w:rPr>
        <w:t>Azín</w:t>
      </w:r>
      <w:proofErr w:type="spellEnd"/>
      <w:r w:rsidR="00987B7B" w:rsidRPr="0078730D">
        <w:rPr>
          <w:rFonts w:ascii="Times New Roman" w:hAnsi="Times New Roman" w:cs="Times New Roman"/>
        </w:rPr>
        <w:t>, en el ámbito de sus atribuciones constitucionales con fecha 28 de marzo de 2024, mediante el Decreto Ejecutivo 214 reformó parcialmente el Decreto Ejecutivo 988 de 29 de diciembre de 2011, que se refiere a la creación del Servicio Integrado de Seguridad ECU 911</w:t>
      </w:r>
      <w:r w:rsidR="005E761F" w:rsidRPr="0078730D">
        <w:rPr>
          <w:rFonts w:ascii="Times New Roman" w:hAnsi="Times New Roman" w:cs="Times New Roman"/>
        </w:rPr>
        <w:t>.</w:t>
      </w:r>
    </w:p>
    <w:p w14:paraId="66432E14" w14:textId="512858F4" w:rsidR="005E761F"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5E761F" w:rsidRPr="0078730D">
        <w:rPr>
          <w:rFonts w:ascii="Times New Roman" w:hAnsi="Times New Roman" w:cs="Times New Roman"/>
        </w:rPr>
        <w:t>.</w:t>
      </w:r>
      <w:r w:rsidR="00423867" w:rsidRPr="0078730D">
        <w:rPr>
          <w:rFonts w:ascii="Times New Roman" w:hAnsi="Times New Roman" w:cs="Times New Roman"/>
        </w:rPr>
        <w:t>17</w:t>
      </w:r>
      <w:r w:rsidR="005E761F" w:rsidRPr="0078730D">
        <w:rPr>
          <w:rFonts w:ascii="Times New Roman" w:hAnsi="Times New Roman" w:cs="Times New Roman"/>
        </w:rPr>
        <w:t>. E</w:t>
      </w:r>
      <w:r w:rsidR="00987B7B" w:rsidRPr="0078730D">
        <w:rPr>
          <w:rFonts w:ascii="Times New Roman" w:hAnsi="Times New Roman" w:cs="Times New Roman"/>
        </w:rPr>
        <w:t xml:space="preserve">l artículo 1 del Decreto Ejecutivo 214 prescribe: </w:t>
      </w:r>
    </w:p>
    <w:p w14:paraId="683D1675" w14:textId="3A4BACA1" w:rsidR="00987B7B" w:rsidRPr="0078730D" w:rsidRDefault="00987B7B" w:rsidP="005E761F">
      <w:pPr>
        <w:spacing w:before="100" w:beforeAutospacing="1" w:after="100" w:afterAutospacing="1"/>
        <w:ind w:left="708"/>
        <w:jc w:val="both"/>
        <w:rPr>
          <w:rFonts w:ascii="Times New Roman" w:hAnsi="Times New Roman" w:cs="Times New Roman"/>
          <w:i/>
          <w:iCs/>
        </w:rPr>
      </w:pPr>
      <w:r w:rsidRPr="0078730D">
        <w:rPr>
          <w:rFonts w:ascii="Times New Roman" w:hAnsi="Times New Roman" w:cs="Times New Roman"/>
          <w:i/>
          <w:iCs/>
        </w:rPr>
        <w:t>Sustitúyase el artículo 2 del Decreto Ejecutivo No. 988, de 29 de diciembre de 2011, por el siguiente texto: ‘Artículo 2.- Del Servicio Integrado de Seguridad ECU-911.- El servicio integrado de seguridad ECU-911 es el organismo público encargado de regular, coordinar, controlar y prestar el servicio de emergencias, video vigilancia y otras actividades, de acuerdo con políticas, normativa y procesos establecidos. Para esto, podrá contar con la colaboración e información proporcionada por entidades públicas, personas naturales y jurídicas, con el fin de brindar respuestas eficaces y eficientes a las solicitudes de la ciudadanía.</w:t>
      </w:r>
    </w:p>
    <w:p w14:paraId="7CCCCA73" w14:textId="35FE3117" w:rsidR="00987B7B" w:rsidRPr="0078730D" w:rsidRDefault="00987B7B" w:rsidP="005E761F">
      <w:pPr>
        <w:spacing w:before="100" w:beforeAutospacing="1" w:after="100" w:afterAutospacing="1"/>
        <w:ind w:left="708"/>
        <w:jc w:val="both"/>
        <w:rPr>
          <w:rFonts w:ascii="Times New Roman" w:hAnsi="Times New Roman" w:cs="Times New Roman"/>
          <w:i/>
          <w:iCs/>
        </w:rPr>
      </w:pPr>
      <w:r w:rsidRPr="0078730D">
        <w:rPr>
          <w:rFonts w:ascii="Times New Roman" w:hAnsi="Times New Roman" w:cs="Times New Roman"/>
          <w:i/>
          <w:iCs/>
        </w:rPr>
        <w:t>El servicio incluye la recepción de llamadas, visualización por video vigilancia, monitoreo de alarmas y alertas; así como, la coordinación de la disposición de recursos para respuesta en atención de emergencias, en materias de salud, seguridad ciudadana, orden público, gestión de tránsito y movilidad, gestión sanitaria, gestión de riesgos, gestión de servicios municipales y otros que fueran necesarios.</w:t>
      </w:r>
      <w:r w:rsidR="005E761F" w:rsidRPr="0078730D">
        <w:rPr>
          <w:rFonts w:ascii="Times New Roman" w:hAnsi="Times New Roman" w:cs="Times New Roman"/>
          <w:i/>
          <w:iCs/>
        </w:rPr>
        <w:t xml:space="preserve"> (…)</w:t>
      </w:r>
      <w:r w:rsidRPr="0078730D">
        <w:rPr>
          <w:rFonts w:ascii="Times New Roman" w:hAnsi="Times New Roman" w:cs="Times New Roman"/>
          <w:i/>
          <w:iCs/>
        </w:rPr>
        <w:t>’</w:t>
      </w:r>
    </w:p>
    <w:p w14:paraId="13C4DBD3" w14:textId="7EFD519D" w:rsidR="005E761F" w:rsidRPr="0078730D" w:rsidRDefault="00AE357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2</w:t>
      </w:r>
      <w:r w:rsidR="005E761F" w:rsidRPr="0078730D">
        <w:rPr>
          <w:rFonts w:ascii="Times New Roman" w:hAnsi="Times New Roman" w:cs="Times New Roman"/>
        </w:rPr>
        <w:t>.</w:t>
      </w:r>
      <w:r w:rsidR="00423867" w:rsidRPr="0078730D">
        <w:rPr>
          <w:rFonts w:ascii="Times New Roman" w:hAnsi="Times New Roman" w:cs="Times New Roman"/>
        </w:rPr>
        <w:t>18</w:t>
      </w:r>
      <w:r w:rsidR="005E761F" w:rsidRPr="0078730D">
        <w:rPr>
          <w:rFonts w:ascii="Times New Roman" w:hAnsi="Times New Roman" w:cs="Times New Roman"/>
        </w:rPr>
        <w:t>. E</w:t>
      </w:r>
      <w:r w:rsidR="00987B7B" w:rsidRPr="0078730D">
        <w:rPr>
          <w:rFonts w:ascii="Times New Roman" w:hAnsi="Times New Roman" w:cs="Times New Roman"/>
        </w:rPr>
        <w:t xml:space="preserve">n el artículo 2 del Decreto Ejecutivo 214 se dispone: </w:t>
      </w:r>
    </w:p>
    <w:p w14:paraId="577F8E05" w14:textId="0231E687" w:rsidR="00987B7B" w:rsidRPr="0078730D" w:rsidRDefault="00987B7B" w:rsidP="005E761F">
      <w:pPr>
        <w:spacing w:before="100" w:beforeAutospacing="1" w:after="100" w:afterAutospacing="1"/>
        <w:ind w:left="708"/>
        <w:jc w:val="both"/>
        <w:rPr>
          <w:rFonts w:ascii="Times New Roman" w:hAnsi="Times New Roman" w:cs="Times New Roman"/>
          <w:i/>
          <w:iCs/>
        </w:rPr>
      </w:pPr>
      <w:r w:rsidRPr="0078730D">
        <w:rPr>
          <w:rFonts w:ascii="Times New Roman" w:hAnsi="Times New Roman" w:cs="Times New Roman"/>
          <w:i/>
          <w:iCs/>
        </w:rPr>
        <w:t>Agréguese en el Decreto Ejecutivo No. 988 de 29 de diciembre de 2011, un artículo innumerado a continuación del Artículo 2 con el siguiente texto: ‘Artículo (…).- Competencias.- El Servicio Integrado de Seguridad ECU 911 ejercerá las siguientes competencias:</w:t>
      </w:r>
    </w:p>
    <w:p w14:paraId="5378338D" w14:textId="77777777" w:rsidR="00987B7B" w:rsidRPr="0078730D" w:rsidRDefault="00987B7B" w:rsidP="005E761F">
      <w:pPr>
        <w:spacing w:before="100" w:beforeAutospacing="1" w:after="100" w:afterAutospacing="1"/>
        <w:ind w:left="708"/>
        <w:jc w:val="both"/>
        <w:rPr>
          <w:rFonts w:ascii="Times New Roman" w:hAnsi="Times New Roman" w:cs="Times New Roman"/>
          <w:i/>
          <w:iCs/>
        </w:rPr>
      </w:pPr>
      <w:r w:rsidRPr="0078730D">
        <w:rPr>
          <w:rFonts w:ascii="Times New Roman" w:hAnsi="Times New Roman" w:cs="Times New Roman"/>
          <w:i/>
          <w:iCs/>
        </w:rPr>
        <w:t>a) Prestar el servicio de recepción de llamadas; visualización por video vigilancia, monitoreo de alarmas y alertas; así como la coordinación del despacho de recursos de respuesta en la atención de emergencias, en materias de: Seguridad Ciudadana y Orden Público; Gestión de tránsito y movilidad; Gestión Sanitaria; Gestión de Riesgos; Gestión de Servicios Municipales y otros servicios necesarios, a través de la actuación articulada con las instituciones públicas y privadas en el ámbito de sus competencias;</w:t>
      </w:r>
    </w:p>
    <w:p w14:paraId="2FB9B46D" w14:textId="79B95809" w:rsidR="00987B7B" w:rsidRPr="0078730D" w:rsidRDefault="005E761F" w:rsidP="005E761F">
      <w:pPr>
        <w:spacing w:before="100" w:beforeAutospacing="1" w:after="100" w:afterAutospacing="1"/>
        <w:ind w:left="708"/>
        <w:jc w:val="both"/>
        <w:rPr>
          <w:rFonts w:ascii="Times New Roman" w:hAnsi="Times New Roman" w:cs="Times New Roman"/>
          <w:i/>
          <w:iCs/>
        </w:rPr>
      </w:pPr>
      <w:r w:rsidRPr="0078730D">
        <w:rPr>
          <w:rFonts w:ascii="Times New Roman" w:hAnsi="Times New Roman" w:cs="Times New Roman"/>
          <w:i/>
          <w:iCs/>
        </w:rPr>
        <w:t xml:space="preserve">(…) </w:t>
      </w:r>
      <w:r w:rsidR="00987B7B" w:rsidRPr="0078730D">
        <w:rPr>
          <w:rFonts w:ascii="Times New Roman" w:hAnsi="Times New Roman" w:cs="Times New Roman"/>
          <w:i/>
          <w:iCs/>
        </w:rPr>
        <w:t>c) Articular al sistema de atención de llamadas y video vigilancia, y otros;</w:t>
      </w:r>
    </w:p>
    <w:p w14:paraId="024B8E0C" w14:textId="77777777" w:rsidR="00987B7B" w:rsidRPr="0078730D" w:rsidRDefault="00987B7B" w:rsidP="005E761F">
      <w:pPr>
        <w:spacing w:before="100" w:beforeAutospacing="1" w:after="100" w:afterAutospacing="1"/>
        <w:ind w:left="708"/>
        <w:jc w:val="both"/>
        <w:rPr>
          <w:rFonts w:ascii="Times New Roman" w:hAnsi="Times New Roman" w:cs="Times New Roman"/>
          <w:i/>
          <w:iCs/>
        </w:rPr>
      </w:pPr>
      <w:r w:rsidRPr="0078730D">
        <w:rPr>
          <w:rFonts w:ascii="Times New Roman" w:hAnsi="Times New Roman" w:cs="Times New Roman"/>
          <w:i/>
          <w:iCs/>
        </w:rPr>
        <w:t xml:space="preserve">d) Articular los recursos disponibles para la emisión y recepción de alertas, la dotación de medios de comunicación de emergencias y sistemas o plataformas tecnológicas de </w:t>
      </w:r>
      <w:r w:rsidRPr="0078730D">
        <w:rPr>
          <w:rFonts w:ascii="Times New Roman" w:hAnsi="Times New Roman" w:cs="Times New Roman"/>
          <w:i/>
          <w:iCs/>
        </w:rPr>
        <w:lastRenderedPageBreak/>
        <w:t>información que permitan la prevención situacional, aspectos predictivos y detección de situaciones de emergencia;</w:t>
      </w:r>
    </w:p>
    <w:p w14:paraId="7862DDA8" w14:textId="060045A5" w:rsidR="00987B7B" w:rsidRPr="0078730D" w:rsidRDefault="00987B7B" w:rsidP="005E761F">
      <w:pPr>
        <w:spacing w:before="100" w:beforeAutospacing="1" w:after="100" w:afterAutospacing="1"/>
        <w:ind w:left="708"/>
        <w:jc w:val="both"/>
        <w:rPr>
          <w:rFonts w:ascii="Times New Roman" w:hAnsi="Times New Roman" w:cs="Times New Roman"/>
          <w:i/>
          <w:iCs/>
        </w:rPr>
      </w:pPr>
      <w:r w:rsidRPr="0078730D">
        <w:rPr>
          <w:rFonts w:ascii="Times New Roman" w:hAnsi="Times New Roman" w:cs="Times New Roman"/>
          <w:i/>
          <w:iCs/>
        </w:rPr>
        <w:t>e) Regular la interoperabilidad de los sistemas y plataformas tecnológicas públicas nacionales y locales; así como los sistemas y plataformas privadas que requieran interoperar con el Servicio Integrado de Seguridad ECU 911;</w:t>
      </w:r>
      <w:r w:rsidR="005E761F" w:rsidRPr="0078730D">
        <w:rPr>
          <w:rFonts w:ascii="Times New Roman" w:hAnsi="Times New Roman" w:cs="Times New Roman"/>
          <w:i/>
          <w:iCs/>
        </w:rPr>
        <w:t xml:space="preserve"> (…)</w:t>
      </w:r>
      <w:r w:rsidRPr="0078730D">
        <w:rPr>
          <w:rFonts w:ascii="Times New Roman" w:hAnsi="Times New Roman" w:cs="Times New Roman"/>
          <w:i/>
          <w:iCs/>
        </w:rPr>
        <w:t>’</w:t>
      </w:r>
    </w:p>
    <w:p w14:paraId="67E0A990" w14:textId="663C7865" w:rsidR="00550574" w:rsidRPr="0078730D" w:rsidRDefault="00AD5857"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 xml:space="preserve">CLÁUSULA </w:t>
      </w:r>
      <w:r w:rsidR="00AE3571" w:rsidRPr="0078730D">
        <w:rPr>
          <w:rFonts w:ascii="Times New Roman" w:hAnsi="Times New Roman" w:cs="Times New Roman"/>
          <w:b/>
          <w:bCs/>
        </w:rPr>
        <w:t>TERCERA</w:t>
      </w:r>
      <w:r w:rsidRPr="0078730D">
        <w:rPr>
          <w:rFonts w:ascii="Times New Roman" w:hAnsi="Times New Roman" w:cs="Times New Roman"/>
          <w:b/>
          <w:bCs/>
        </w:rPr>
        <w:t>.- OBLIGACIONES DEL/A PROVEEDOR/A DE LA INFORMACIÓN:</w:t>
      </w:r>
    </w:p>
    <w:p w14:paraId="36D5A2F7" w14:textId="4C8D20ED" w:rsidR="00AD5857" w:rsidRPr="0078730D" w:rsidRDefault="00AD5857"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El/la PROVEEDOR/A DE LA INFORMACIÓN se obliga a:</w:t>
      </w:r>
    </w:p>
    <w:p w14:paraId="3CD9A8E2" w14:textId="75F1D5AA" w:rsidR="00AD5857" w:rsidRPr="0078730D" w:rsidRDefault="00BA6E8F" w:rsidP="005E761F">
      <w:pPr>
        <w:pStyle w:val="Prrafodelista"/>
        <w:numPr>
          <w:ilvl w:val="0"/>
          <w:numId w:val="23"/>
        </w:numPr>
        <w:spacing w:before="100" w:beforeAutospacing="1" w:after="100" w:afterAutospacing="1"/>
        <w:jc w:val="both"/>
        <w:rPr>
          <w:rFonts w:ascii="Times New Roman" w:hAnsi="Times New Roman" w:cs="Times New Roman"/>
        </w:rPr>
      </w:pPr>
      <w:r w:rsidRPr="0078730D">
        <w:rPr>
          <w:rFonts w:ascii="Times New Roman" w:hAnsi="Times New Roman" w:cs="Times New Roman"/>
        </w:rPr>
        <w:t>Entregar</w:t>
      </w:r>
      <w:r w:rsidR="00AD5857" w:rsidRPr="0078730D">
        <w:rPr>
          <w:rFonts w:ascii="Times New Roman" w:hAnsi="Times New Roman" w:cs="Times New Roman"/>
        </w:rPr>
        <w:t xml:space="preserve"> los accesos </w:t>
      </w:r>
      <w:r w:rsidRPr="0078730D">
        <w:rPr>
          <w:rFonts w:ascii="Times New Roman" w:hAnsi="Times New Roman" w:cs="Times New Roman"/>
        </w:rPr>
        <w:t>al</w:t>
      </w:r>
      <w:r w:rsidR="00B14B3A" w:rsidRPr="0078730D">
        <w:rPr>
          <w:rFonts w:ascii="Times New Roman" w:hAnsi="Times New Roman" w:cs="Times New Roman"/>
        </w:rPr>
        <w:t xml:space="preserve"> Servicio Integrado de Seguridad ECU 911</w:t>
      </w:r>
      <w:r w:rsidR="00AD5857" w:rsidRPr="0078730D">
        <w:rPr>
          <w:rFonts w:ascii="Times New Roman" w:hAnsi="Times New Roman" w:cs="Times New Roman"/>
        </w:rPr>
        <w:t xml:space="preserve">, exclusivamente para los propósitos determinados en </w:t>
      </w:r>
      <w:r w:rsidR="00B14B3A" w:rsidRPr="0078730D">
        <w:rPr>
          <w:rFonts w:ascii="Times New Roman" w:hAnsi="Times New Roman" w:cs="Times New Roman"/>
        </w:rPr>
        <w:t>el presente instrumento</w:t>
      </w:r>
      <w:r w:rsidR="00AD5857" w:rsidRPr="0078730D">
        <w:rPr>
          <w:rFonts w:ascii="Times New Roman" w:hAnsi="Times New Roman" w:cs="Times New Roman"/>
        </w:rPr>
        <w:t>, y siempre que los mismos guarden estricta relación con el objeto social o competencias institucionales, legales de la entidad a la que pertenece.</w:t>
      </w:r>
    </w:p>
    <w:p w14:paraId="0530C710" w14:textId="41B1AFA6" w:rsidR="00AD5857" w:rsidRPr="0078730D" w:rsidRDefault="00AD5857" w:rsidP="005E761F">
      <w:pPr>
        <w:pStyle w:val="Prrafodelista"/>
        <w:numPr>
          <w:ilvl w:val="0"/>
          <w:numId w:val="23"/>
        </w:numPr>
        <w:spacing w:before="100" w:beforeAutospacing="1" w:after="100" w:afterAutospacing="1"/>
        <w:jc w:val="both"/>
        <w:rPr>
          <w:rFonts w:ascii="Times New Roman" w:hAnsi="Times New Roman" w:cs="Times New Roman"/>
        </w:rPr>
      </w:pPr>
      <w:r w:rsidRPr="0078730D">
        <w:rPr>
          <w:rFonts w:ascii="Times New Roman" w:hAnsi="Times New Roman" w:cs="Times New Roman"/>
        </w:rPr>
        <w:t xml:space="preserve">Velar por el buen uso de la información que </w:t>
      </w:r>
      <w:r w:rsidR="00BA6E8F" w:rsidRPr="0078730D">
        <w:rPr>
          <w:rFonts w:ascii="Times New Roman" w:hAnsi="Times New Roman" w:cs="Times New Roman"/>
        </w:rPr>
        <w:t xml:space="preserve">sea </w:t>
      </w:r>
      <w:r w:rsidR="00B14B3A" w:rsidRPr="0078730D">
        <w:rPr>
          <w:rFonts w:ascii="Times New Roman" w:hAnsi="Times New Roman" w:cs="Times New Roman"/>
        </w:rPr>
        <w:t>generada en el marco de la interoperabilidad</w:t>
      </w:r>
      <w:r w:rsidRPr="0078730D">
        <w:rPr>
          <w:rFonts w:ascii="Times New Roman" w:hAnsi="Times New Roman" w:cs="Times New Roman"/>
        </w:rPr>
        <w:t>.</w:t>
      </w:r>
    </w:p>
    <w:p w14:paraId="3B5165F0" w14:textId="56E002A4" w:rsidR="00AD5857" w:rsidRPr="0078730D" w:rsidRDefault="00AD5857" w:rsidP="005E761F">
      <w:pPr>
        <w:pStyle w:val="Prrafodelista"/>
        <w:numPr>
          <w:ilvl w:val="0"/>
          <w:numId w:val="23"/>
        </w:numPr>
        <w:spacing w:before="100" w:beforeAutospacing="1" w:after="100" w:afterAutospacing="1"/>
        <w:jc w:val="both"/>
        <w:rPr>
          <w:rFonts w:ascii="Times New Roman" w:hAnsi="Times New Roman" w:cs="Times New Roman"/>
        </w:rPr>
      </w:pPr>
      <w:r w:rsidRPr="0078730D">
        <w:rPr>
          <w:rFonts w:ascii="Times New Roman" w:hAnsi="Times New Roman" w:cs="Times New Roman"/>
        </w:rPr>
        <w:t xml:space="preserve">Utilizar las herramientas y medidas de seguridad implementadas para precautelar la integridad de la información y de la plataforma, a fin de evitar el </w:t>
      </w:r>
      <w:r w:rsidR="00BA6E8F" w:rsidRPr="0078730D">
        <w:rPr>
          <w:rFonts w:ascii="Times New Roman" w:hAnsi="Times New Roman" w:cs="Times New Roman"/>
        </w:rPr>
        <w:t>mal uso</w:t>
      </w:r>
      <w:r w:rsidRPr="0078730D">
        <w:rPr>
          <w:rFonts w:ascii="Times New Roman" w:hAnsi="Times New Roman" w:cs="Times New Roman"/>
        </w:rPr>
        <w:t xml:space="preserve"> o modificación de los datos. </w:t>
      </w:r>
    </w:p>
    <w:p w14:paraId="1A18ECC2" w14:textId="2A93E36F" w:rsidR="00703A75" w:rsidRPr="0078730D" w:rsidRDefault="00703A75" w:rsidP="00703A75">
      <w:pPr>
        <w:pStyle w:val="Prrafodelista"/>
        <w:numPr>
          <w:ilvl w:val="0"/>
          <w:numId w:val="23"/>
        </w:numPr>
        <w:spacing w:before="100" w:beforeAutospacing="1" w:after="100" w:afterAutospacing="1"/>
        <w:jc w:val="both"/>
        <w:rPr>
          <w:rFonts w:ascii="Times New Roman" w:hAnsi="Times New Roman" w:cs="Times New Roman"/>
        </w:rPr>
      </w:pPr>
      <w:r w:rsidRPr="0078730D">
        <w:rPr>
          <w:rFonts w:ascii="Times New Roman" w:hAnsi="Times New Roman" w:cs="Times New Roman"/>
        </w:rPr>
        <w:t>Tratar de manera confidencial la información que pudiere recibir producto de la interoperabilidad por el Servicio Integrado de Seguridad ECU 911 de conformidad a lo establecido en la Política de Seguridad de la Información de la Institución.</w:t>
      </w:r>
    </w:p>
    <w:p w14:paraId="7EAAE581" w14:textId="49ED882A" w:rsidR="00AD5857" w:rsidRPr="00944237" w:rsidRDefault="004C793B" w:rsidP="004C793B">
      <w:pPr>
        <w:pStyle w:val="Prrafodelista"/>
        <w:numPr>
          <w:ilvl w:val="0"/>
          <w:numId w:val="23"/>
        </w:numPr>
        <w:spacing w:before="100" w:beforeAutospacing="1" w:after="100" w:afterAutospacing="1"/>
        <w:jc w:val="both"/>
        <w:rPr>
          <w:rFonts w:ascii="Times New Roman" w:hAnsi="Times New Roman" w:cs="Times New Roman"/>
        </w:rPr>
      </w:pPr>
      <w:r w:rsidRPr="00944237">
        <w:rPr>
          <w:rFonts w:ascii="Times New Roman" w:hAnsi="Times New Roman" w:cs="Times New Roman"/>
        </w:rPr>
        <w:t>Notificar de manera inmediata al Servicio Integrado de Seguridad ECU 911 cualquier vulneración de los sistemas o incidente de seguridad que pueda representar un riesgo para los datos personales, sus titulares o la plataforma institucional, conforme a los plazos establecidos en la normativa vigente.</w:t>
      </w:r>
    </w:p>
    <w:p w14:paraId="1D4A63F1" w14:textId="237E8B02" w:rsidR="00DC784C" w:rsidRPr="00944237" w:rsidRDefault="00AD5857" w:rsidP="00DC784C">
      <w:pPr>
        <w:pStyle w:val="Prrafodelista"/>
        <w:numPr>
          <w:ilvl w:val="0"/>
          <w:numId w:val="23"/>
        </w:numPr>
        <w:spacing w:before="100" w:beforeAutospacing="1" w:after="100" w:afterAutospacing="1"/>
        <w:jc w:val="both"/>
        <w:rPr>
          <w:rFonts w:ascii="Times New Roman" w:hAnsi="Times New Roman" w:cs="Times New Roman"/>
        </w:rPr>
      </w:pPr>
      <w:r w:rsidRPr="00944237">
        <w:rPr>
          <w:rFonts w:ascii="Times New Roman" w:hAnsi="Times New Roman" w:cs="Times New Roman"/>
        </w:rPr>
        <w:t xml:space="preserve">Cumplir con todas las medidas de seguridad de protección de datos personales que </w:t>
      </w:r>
      <w:r w:rsidR="008245A4" w:rsidRPr="00944237">
        <w:rPr>
          <w:rFonts w:ascii="Times New Roman" w:hAnsi="Times New Roman" w:cs="Times New Roman"/>
        </w:rPr>
        <w:t xml:space="preserve">LOS INTERVINIENTES </w:t>
      </w:r>
      <w:r w:rsidRPr="00944237">
        <w:rPr>
          <w:rFonts w:ascii="Times New Roman" w:hAnsi="Times New Roman" w:cs="Times New Roman"/>
        </w:rPr>
        <w:t>hayan implementado para el efecto.</w:t>
      </w:r>
    </w:p>
    <w:p w14:paraId="7699DDDC" w14:textId="5378FDCD" w:rsidR="0078730D" w:rsidRPr="00944237" w:rsidRDefault="0078730D" w:rsidP="0078730D">
      <w:pPr>
        <w:pStyle w:val="Prrafodelista"/>
        <w:numPr>
          <w:ilvl w:val="0"/>
          <w:numId w:val="23"/>
        </w:numPr>
        <w:spacing w:before="100" w:beforeAutospacing="1" w:after="100" w:afterAutospacing="1"/>
        <w:jc w:val="both"/>
        <w:rPr>
          <w:rFonts w:ascii="Times New Roman" w:hAnsi="Times New Roman" w:cs="Times New Roman"/>
        </w:rPr>
      </w:pPr>
      <w:r w:rsidRPr="00944237">
        <w:rPr>
          <w:rFonts w:ascii="Times New Roman" w:hAnsi="Times New Roman" w:cs="Times New Roman"/>
        </w:rPr>
        <w:t>Eliminar, devolver o anonimizar los datos personales una vez finalizada la relación de interoperabilidad o cuando ya no sean necesarios para la finalidad establecida, salvo obligación legal de conservación</w:t>
      </w:r>
    </w:p>
    <w:p w14:paraId="157330CA" w14:textId="294B04A6" w:rsidR="00AD5857" w:rsidRPr="0078730D" w:rsidRDefault="00AD5857"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 xml:space="preserve">CLÁUSULA </w:t>
      </w:r>
      <w:r w:rsidR="00F93642">
        <w:rPr>
          <w:rFonts w:ascii="Times New Roman" w:hAnsi="Times New Roman" w:cs="Times New Roman"/>
          <w:b/>
          <w:bCs/>
        </w:rPr>
        <w:t>CUARTA</w:t>
      </w:r>
      <w:r w:rsidR="00AE3571" w:rsidRPr="0078730D">
        <w:rPr>
          <w:rFonts w:ascii="Times New Roman" w:hAnsi="Times New Roman" w:cs="Times New Roman"/>
          <w:b/>
          <w:bCs/>
        </w:rPr>
        <w:t>. -</w:t>
      </w:r>
      <w:r w:rsidRPr="0078730D">
        <w:rPr>
          <w:rFonts w:ascii="Times New Roman" w:hAnsi="Times New Roman" w:cs="Times New Roman"/>
          <w:b/>
          <w:bCs/>
        </w:rPr>
        <w:t xml:space="preserve"> OBLIGACIONES DEL</w:t>
      </w:r>
      <w:r w:rsidR="00B14B3A" w:rsidRPr="0078730D">
        <w:rPr>
          <w:rFonts w:ascii="Times New Roman" w:hAnsi="Times New Roman" w:cs="Times New Roman"/>
          <w:b/>
          <w:bCs/>
        </w:rPr>
        <w:t xml:space="preserve"> RECEPTOR DE LA INFORMACIÓN</w:t>
      </w:r>
      <w:r w:rsidRPr="0078730D">
        <w:rPr>
          <w:rFonts w:ascii="Times New Roman" w:hAnsi="Times New Roman" w:cs="Times New Roman"/>
          <w:b/>
          <w:bCs/>
        </w:rPr>
        <w:t>:</w:t>
      </w:r>
    </w:p>
    <w:p w14:paraId="7F23737F" w14:textId="29A7412A" w:rsidR="00AD5857" w:rsidRPr="0078730D" w:rsidRDefault="00AD5857"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 xml:space="preserve">El </w:t>
      </w:r>
      <w:r w:rsidR="00B14B3A" w:rsidRPr="0078730D">
        <w:rPr>
          <w:rFonts w:ascii="Times New Roman" w:hAnsi="Times New Roman" w:cs="Times New Roman"/>
        </w:rPr>
        <w:t>RECEPTOR DE LA INFORMACIÓN</w:t>
      </w:r>
      <w:r w:rsidRPr="0078730D">
        <w:rPr>
          <w:rFonts w:ascii="Times New Roman" w:hAnsi="Times New Roman" w:cs="Times New Roman"/>
        </w:rPr>
        <w:t>, se obliga a:</w:t>
      </w:r>
    </w:p>
    <w:p w14:paraId="0E12BF3C" w14:textId="59932E5C" w:rsidR="00AD5857" w:rsidRPr="0078730D" w:rsidRDefault="009B4AC2" w:rsidP="005E761F">
      <w:pPr>
        <w:pStyle w:val="Prrafodelista"/>
        <w:numPr>
          <w:ilvl w:val="0"/>
          <w:numId w:val="24"/>
        </w:numPr>
        <w:spacing w:before="100" w:beforeAutospacing="1" w:after="100" w:afterAutospacing="1"/>
        <w:jc w:val="both"/>
        <w:rPr>
          <w:rFonts w:ascii="Times New Roman" w:hAnsi="Times New Roman" w:cs="Times New Roman"/>
          <w:highlight w:val="yellow"/>
        </w:rPr>
      </w:pPr>
      <w:r w:rsidRPr="0078730D">
        <w:rPr>
          <w:rFonts w:ascii="Times New Roman" w:hAnsi="Times New Roman" w:cs="Times New Roman"/>
          <w:highlight w:val="yellow"/>
        </w:rPr>
        <w:t xml:space="preserve">Una vez que tenga acceso a la información </w:t>
      </w:r>
      <w:r w:rsidR="00BA6E8F" w:rsidRPr="0078730D">
        <w:rPr>
          <w:rFonts w:ascii="Times New Roman" w:hAnsi="Times New Roman" w:cs="Times New Roman"/>
          <w:highlight w:val="yellow"/>
        </w:rPr>
        <w:t>generada en el marco de la interoperabilidad</w:t>
      </w:r>
      <w:r w:rsidRPr="0078730D">
        <w:rPr>
          <w:rFonts w:ascii="Times New Roman" w:hAnsi="Times New Roman" w:cs="Times New Roman"/>
          <w:highlight w:val="yellow"/>
        </w:rPr>
        <w:t xml:space="preserve">, procederá a utilizarla exclusivamente para los fines determinados en la autorización generada por la Dirección Nacional de Registros Públicos, </w:t>
      </w:r>
      <w:r w:rsidR="007761A6" w:rsidRPr="0078730D">
        <w:rPr>
          <w:rFonts w:ascii="Times New Roman" w:hAnsi="Times New Roman" w:cs="Times New Roman"/>
          <w:highlight w:val="yellow"/>
        </w:rPr>
        <w:t>además</w:t>
      </w:r>
      <w:r w:rsidRPr="0078730D">
        <w:rPr>
          <w:rFonts w:ascii="Times New Roman" w:hAnsi="Times New Roman" w:cs="Times New Roman"/>
          <w:highlight w:val="yellow"/>
        </w:rPr>
        <w:t xml:space="preserve"> no podrá archivarla </w:t>
      </w:r>
      <w:r w:rsidRPr="0078730D">
        <w:rPr>
          <w:rFonts w:ascii="Times New Roman" w:hAnsi="Times New Roman" w:cs="Times New Roman"/>
          <w:highlight w:val="yellow"/>
        </w:rPr>
        <w:lastRenderedPageBreak/>
        <w:t>en medios de almacenamiento personal, sean estos, físicos o digitales.</w:t>
      </w:r>
      <w:r w:rsidR="0039093B" w:rsidRPr="0078730D">
        <w:rPr>
          <w:rFonts w:ascii="Times New Roman" w:hAnsi="Times New Roman" w:cs="Times New Roman"/>
          <w:highlight w:val="yellow"/>
        </w:rPr>
        <w:t xml:space="preserve"> </w:t>
      </w:r>
      <w:r w:rsidR="0039093B" w:rsidRPr="0078730D">
        <w:rPr>
          <w:rFonts w:ascii="Times New Roman" w:hAnsi="Times New Roman" w:cs="Times New Roman"/>
          <w:i/>
          <w:iCs/>
          <w:highlight w:val="yellow"/>
        </w:rPr>
        <w:t>(Para autorización DINARP)</w:t>
      </w:r>
    </w:p>
    <w:p w14:paraId="387A6DD5" w14:textId="77777777" w:rsidR="00C83738" w:rsidRPr="0078730D" w:rsidRDefault="00C83738" w:rsidP="00C83738">
      <w:pPr>
        <w:pStyle w:val="Prrafodelista"/>
        <w:spacing w:before="100" w:beforeAutospacing="1" w:after="100" w:afterAutospacing="1"/>
        <w:jc w:val="both"/>
        <w:rPr>
          <w:rFonts w:ascii="Times New Roman" w:hAnsi="Times New Roman" w:cs="Times New Roman"/>
          <w:highlight w:val="yellow"/>
        </w:rPr>
      </w:pPr>
    </w:p>
    <w:p w14:paraId="5DE5CC8E" w14:textId="5CD11BBF" w:rsidR="0039093B" w:rsidRPr="0078730D" w:rsidRDefault="0039093B" w:rsidP="00C83738">
      <w:pPr>
        <w:pStyle w:val="Prrafodelista"/>
        <w:spacing w:before="100" w:beforeAutospacing="1" w:after="100" w:afterAutospacing="1"/>
        <w:jc w:val="both"/>
        <w:rPr>
          <w:rFonts w:ascii="Times New Roman" w:hAnsi="Times New Roman" w:cs="Times New Roman"/>
          <w:i/>
          <w:iCs/>
          <w:highlight w:val="yellow"/>
        </w:rPr>
      </w:pPr>
      <w:r w:rsidRPr="0078730D">
        <w:rPr>
          <w:rFonts w:ascii="Times New Roman" w:hAnsi="Times New Roman" w:cs="Times New Roman"/>
          <w:highlight w:val="yellow"/>
        </w:rPr>
        <w:t>Una vez que tenga acceso a la información generada en el marco de la interoperabilidad, procederá a utilizarla exclusivamente para los fines</w:t>
      </w:r>
      <w:r w:rsidR="00A47620" w:rsidRPr="0078730D">
        <w:rPr>
          <w:rFonts w:ascii="Times New Roman" w:hAnsi="Times New Roman" w:cs="Times New Roman"/>
          <w:highlight w:val="yellow"/>
        </w:rPr>
        <w:t xml:space="preserve"> determinados en</w:t>
      </w:r>
      <w:r w:rsidR="00113AC2" w:rsidRPr="0078730D">
        <w:rPr>
          <w:rFonts w:ascii="Times New Roman" w:hAnsi="Times New Roman" w:cs="Times New Roman"/>
          <w:highlight w:val="yellow"/>
        </w:rPr>
        <w:t xml:space="preserve"> la</w:t>
      </w:r>
      <w:r w:rsidR="00A47620" w:rsidRPr="0078730D">
        <w:rPr>
          <w:rFonts w:ascii="Times New Roman" w:hAnsi="Times New Roman" w:cs="Times New Roman"/>
          <w:highlight w:val="yellow"/>
        </w:rPr>
        <w:t xml:space="preserve"> Resolución </w:t>
      </w:r>
      <w:r w:rsidR="00F6609E" w:rsidRPr="0078730D">
        <w:rPr>
          <w:rFonts w:ascii="Times New Roman" w:hAnsi="Times New Roman" w:cs="Times New Roman"/>
          <w:highlight w:val="yellow"/>
        </w:rPr>
        <w:t>que regula la interoperabilidad</w:t>
      </w:r>
      <w:r w:rsidR="00A47620" w:rsidRPr="0078730D">
        <w:rPr>
          <w:rFonts w:ascii="Times New Roman" w:hAnsi="Times New Roman" w:cs="Times New Roman"/>
          <w:highlight w:val="yellow"/>
        </w:rPr>
        <w:t xml:space="preserve"> emitida por el Servicio Integrado de Seguridad ECU 911, </w:t>
      </w:r>
      <w:r w:rsidRPr="0078730D">
        <w:rPr>
          <w:rFonts w:ascii="Times New Roman" w:hAnsi="Times New Roman" w:cs="Times New Roman"/>
          <w:highlight w:val="yellow"/>
        </w:rPr>
        <w:t xml:space="preserve">considerados para el efecto, </w:t>
      </w:r>
      <w:r w:rsidR="007761A6" w:rsidRPr="0078730D">
        <w:rPr>
          <w:rFonts w:ascii="Times New Roman" w:hAnsi="Times New Roman" w:cs="Times New Roman"/>
          <w:highlight w:val="yellow"/>
        </w:rPr>
        <w:t>además</w:t>
      </w:r>
      <w:r w:rsidRPr="0078730D">
        <w:rPr>
          <w:rFonts w:ascii="Times New Roman" w:hAnsi="Times New Roman" w:cs="Times New Roman"/>
          <w:highlight w:val="yellow"/>
        </w:rPr>
        <w:t xml:space="preserve"> no podrá archivarla en medios de almacenamiento personal, sean estos, físicos o digitales. </w:t>
      </w:r>
      <w:r w:rsidRPr="0078730D">
        <w:rPr>
          <w:rFonts w:ascii="Times New Roman" w:hAnsi="Times New Roman" w:cs="Times New Roman"/>
          <w:i/>
          <w:iCs/>
          <w:highlight w:val="yellow"/>
        </w:rPr>
        <w:t>(Para NO autorización DINARP)</w:t>
      </w:r>
    </w:p>
    <w:p w14:paraId="7631FF40" w14:textId="77777777" w:rsidR="00A47620" w:rsidRPr="0078730D" w:rsidRDefault="00A47620" w:rsidP="00C83738">
      <w:pPr>
        <w:pStyle w:val="Prrafodelista"/>
        <w:spacing w:before="100" w:beforeAutospacing="1" w:after="100" w:afterAutospacing="1"/>
        <w:jc w:val="both"/>
        <w:rPr>
          <w:rFonts w:ascii="Times New Roman" w:hAnsi="Times New Roman" w:cs="Times New Roman"/>
          <w:i/>
          <w:iCs/>
          <w:highlight w:val="yellow"/>
        </w:rPr>
      </w:pPr>
    </w:p>
    <w:p w14:paraId="003F0A16" w14:textId="259B6CAC" w:rsidR="00AD5857" w:rsidRPr="0078730D" w:rsidRDefault="00AD5857" w:rsidP="005E761F">
      <w:pPr>
        <w:pStyle w:val="Prrafodelista"/>
        <w:numPr>
          <w:ilvl w:val="0"/>
          <w:numId w:val="24"/>
        </w:numPr>
        <w:spacing w:before="100" w:beforeAutospacing="1" w:after="100" w:afterAutospacing="1"/>
        <w:jc w:val="both"/>
        <w:rPr>
          <w:rFonts w:ascii="Times New Roman" w:hAnsi="Times New Roman" w:cs="Times New Roman"/>
        </w:rPr>
      </w:pPr>
      <w:r w:rsidRPr="0078730D">
        <w:rPr>
          <w:rFonts w:ascii="Times New Roman" w:hAnsi="Times New Roman" w:cs="Times New Roman"/>
        </w:rPr>
        <w:t xml:space="preserve">Implementar todas las medidas de seguridad adecuadas y necesarias, entendiéndose por tales las aceptadas por </w:t>
      </w:r>
      <w:r w:rsidR="00823E8C" w:rsidRPr="0078730D">
        <w:rPr>
          <w:rFonts w:ascii="Times New Roman" w:hAnsi="Times New Roman" w:cs="Times New Roman"/>
        </w:rPr>
        <w:t>la normativa vigente</w:t>
      </w:r>
      <w:r w:rsidRPr="0078730D">
        <w:rPr>
          <w:rFonts w:ascii="Times New Roman" w:hAnsi="Times New Roman" w:cs="Times New Roman"/>
        </w:rPr>
        <w:t xml:space="preserve">, sean estas organizativas, técnicas o de cualquier otra índole, para proteger los datos </w:t>
      </w:r>
      <w:r w:rsidR="0099329C" w:rsidRPr="0078730D">
        <w:rPr>
          <w:rFonts w:ascii="Times New Roman" w:hAnsi="Times New Roman" w:cs="Times New Roman"/>
        </w:rPr>
        <w:t xml:space="preserve">generados en el marco de la </w:t>
      </w:r>
      <w:r w:rsidR="008F645E" w:rsidRPr="0078730D">
        <w:rPr>
          <w:rFonts w:ascii="Times New Roman" w:hAnsi="Times New Roman" w:cs="Times New Roman"/>
        </w:rPr>
        <w:t>interoperabilidad</w:t>
      </w:r>
      <w:r w:rsidRPr="0078730D">
        <w:rPr>
          <w:rFonts w:ascii="Times New Roman" w:hAnsi="Times New Roman" w:cs="Times New Roman"/>
        </w:rPr>
        <w:t>, frente a cualquier riesgo, amenaza, vulnerabilidad, atendiendo a la naturaleza de los datos de carácter personal, al ámbito y el contexto.</w:t>
      </w:r>
    </w:p>
    <w:p w14:paraId="0D72A4B1" w14:textId="357ABF21" w:rsidR="00AD5857" w:rsidRPr="0078730D" w:rsidRDefault="00AD5857" w:rsidP="005E761F">
      <w:pPr>
        <w:pStyle w:val="Prrafodelista"/>
        <w:numPr>
          <w:ilvl w:val="0"/>
          <w:numId w:val="24"/>
        </w:numPr>
        <w:spacing w:before="100" w:beforeAutospacing="1" w:after="100" w:afterAutospacing="1"/>
        <w:jc w:val="both"/>
        <w:rPr>
          <w:rFonts w:ascii="Times New Roman" w:hAnsi="Times New Roman" w:cs="Times New Roman"/>
        </w:rPr>
      </w:pPr>
      <w:r w:rsidRPr="0078730D">
        <w:rPr>
          <w:rFonts w:ascii="Times New Roman" w:hAnsi="Times New Roman" w:cs="Times New Roman"/>
        </w:rPr>
        <w:t>Implementar un proceso de verificación, evaluación y valoración continua y permanente de la eficiencia, eficacia y efectividad de las medidas de carácter técnico, organizativo y de cualquier otra índole, implementadas con el objeto de garantizar y mejorar la seguridad del tratamiento de datos personales.</w:t>
      </w:r>
    </w:p>
    <w:p w14:paraId="0224E4B6" w14:textId="5736020F" w:rsidR="00AD5857" w:rsidRPr="0078730D" w:rsidRDefault="00AD5857" w:rsidP="005E761F">
      <w:pPr>
        <w:pStyle w:val="Prrafodelista"/>
        <w:numPr>
          <w:ilvl w:val="0"/>
          <w:numId w:val="24"/>
        </w:numPr>
        <w:spacing w:before="100" w:beforeAutospacing="1" w:after="100" w:afterAutospacing="1"/>
        <w:jc w:val="both"/>
        <w:rPr>
          <w:rFonts w:ascii="Times New Roman" w:hAnsi="Times New Roman" w:cs="Times New Roman"/>
        </w:rPr>
      </w:pPr>
      <w:r w:rsidRPr="0078730D">
        <w:rPr>
          <w:rFonts w:ascii="Times New Roman" w:hAnsi="Times New Roman" w:cs="Times New Roman"/>
        </w:rPr>
        <w:t xml:space="preserve">Contar con políticas de </w:t>
      </w:r>
      <w:r w:rsidR="0099329C" w:rsidRPr="0078730D">
        <w:rPr>
          <w:rFonts w:ascii="Times New Roman" w:hAnsi="Times New Roman" w:cs="Times New Roman"/>
        </w:rPr>
        <w:t>tratamiento de datos personales</w:t>
      </w:r>
      <w:r w:rsidRPr="0078730D">
        <w:rPr>
          <w:rFonts w:ascii="Times New Roman" w:hAnsi="Times New Roman" w:cs="Times New Roman"/>
        </w:rPr>
        <w:t>.</w:t>
      </w:r>
    </w:p>
    <w:p w14:paraId="7E158C8E" w14:textId="77777777" w:rsidR="008F645E" w:rsidRPr="0078730D" w:rsidRDefault="008F645E" w:rsidP="005E761F">
      <w:pPr>
        <w:pStyle w:val="Prrafodelista"/>
        <w:numPr>
          <w:ilvl w:val="0"/>
          <w:numId w:val="24"/>
        </w:numPr>
        <w:spacing w:before="100" w:beforeAutospacing="1" w:after="100" w:afterAutospacing="1"/>
        <w:jc w:val="both"/>
        <w:rPr>
          <w:rFonts w:ascii="Times New Roman" w:hAnsi="Times New Roman" w:cs="Times New Roman"/>
        </w:rPr>
      </w:pPr>
      <w:r w:rsidRPr="0078730D">
        <w:rPr>
          <w:rFonts w:ascii="Times New Roman" w:hAnsi="Times New Roman" w:cs="Times New Roman"/>
        </w:rPr>
        <w:t>Guardar reserva y confidencialidad de cualquier tipo de información institucional que se le suministre o a la cual llegare a tener acceso o conocimiento.</w:t>
      </w:r>
    </w:p>
    <w:p w14:paraId="68A66BBF" w14:textId="19A0CF3D" w:rsidR="008F645E" w:rsidRPr="0078730D" w:rsidRDefault="008F645E" w:rsidP="005E761F">
      <w:pPr>
        <w:pStyle w:val="Prrafodelista"/>
        <w:numPr>
          <w:ilvl w:val="0"/>
          <w:numId w:val="24"/>
        </w:numPr>
        <w:spacing w:before="100" w:beforeAutospacing="1" w:after="100" w:afterAutospacing="1"/>
        <w:jc w:val="both"/>
        <w:rPr>
          <w:rFonts w:ascii="Times New Roman" w:hAnsi="Times New Roman" w:cs="Times New Roman"/>
        </w:rPr>
      </w:pPr>
      <w:r w:rsidRPr="0078730D">
        <w:rPr>
          <w:rFonts w:ascii="Times New Roman" w:hAnsi="Times New Roman" w:cs="Times New Roman"/>
        </w:rPr>
        <w:t>Mantener en forma estrictamente reservada y confidencial toda la información institucional que por razón de su competencia tenga acceso.  Por lo tanto, se obliga a abstenerse de usar, disponer, divulgar y/o publicar dicha información, por cualquier medio oral, escrito y/o tecnológico y, en general, de aprovecharse de ella en cualquier forma, para efectos ajenos a los intereses de la Institución a la cual pertenece</w:t>
      </w:r>
      <w:r w:rsidR="00BA6E8F" w:rsidRPr="0078730D">
        <w:rPr>
          <w:rFonts w:ascii="Times New Roman" w:hAnsi="Times New Roman" w:cs="Times New Roman"/>
        </w:rPr>
        <w:t>, sin perjuicio de la información que deba ser utilizada para fines institucionales.</w:t>
      </w:r>
    </w:p>
    <w:p w14:paraId="21C16FB9" w14:textId="50D7B789" w:rsidR="008F645E" w:rsidRPr="0078730D" w:rsidRDefault="008F645E" w:rsidP="005E761F">
      <w:pPr>
        <w:pStyle w:val="Prrafodelista"/>
        <w:numPr>
          <w:ilvl w:val="0"/>
          <w:numId w:val="24"/>
        </w:numPr>
        <w:spacing w:before="100" w:beforeAutospacing="1" w:after="100" w:afterAutospacing="1"/>
        <w:jc w:val="both"/>
        <w:rPr>
          <w:rFonts w:ascii="Times New Roman" w:hAnsi="Times New Roman" w:cs="Times New Roman"/>
        </w:rPr>
      </w:pPr>
      <w:r w:rsidRPr="0078730D">
        <w:rPr>
          <w:rFonts w:ascii="Times New Roman" w:hAnsi="Times New Roman" w:cs="Times New Roman"/>
        </w:rPr>
        <w:t>Guardar estricta confidencialidad de los datos que le identifican para acceder a los sistemas y equipos informáticos institucionales, así como sobre los documentos e informaci</w:t>
      </w:r>
      <w:r w:rsidR="00DC784C" w:rsidRPr="0078730D">
        <w:rPr>
          <w:rFonts w:ascii="Times New Roman" w:hAnsi="Times New Roman" w:cs="Times New Roman"/>
        </w:rPr>
        <w:t>ón</w:t>
      </w:r>
      <w:r w:rsidRPr="0078730D">
        <w:rPr>
          <w:rFonts w:ascii="Times New Roman" w:hAnsi="Times New Roman" w:cs="Times New Roman"/>
        </w:rPr>
        <w:t xml:space="preserve"> relacionad</w:t>
      </w:r>
      <w:r w:rsidR="00DC784C" w:rsidRPr="0078730D">
        <w:rPr>
          <w:rFonts w:ascii="Times New Roman" w:hAnsi="Times New Roman" w:cs="Times New Roman"/>
        </w:rPr>
        <w:t>a</w:t>
      </w:r>
      <w:r w:rsidRPr="0078730D">
        <w:rPr>
          <w:rFonts w:ascii="Times New Roman" w:hAnsi="Times New Roman" w:cs="Times New Roman"/>
        </w:rPr>
        <w:t xml:space="preserve"> con los sistemas de video vigilancia que llegare a conocer.</w:t>
      </w:r>
    </w:p>
    <w:p w14:paraId="4735BE70" w14:textId="6F4F4FF8" w:rsidR="00AD5857" w:rsidRPr="0078730D" w:rsidRDefault="00AD5857" w:rsidP="005E761F">
      <w:pPr>
        <w:pStyle w:val="Prrafodelista"/>
        <w:numPr>
          <w:ilvl w:val="0"/>
          <w:numId w:val="24"/>
        </w:numPr>
        <w:spacing w:before="100" w:beforeAutospacing="1" w:after="100" w:afterAutospacing="1"/>
        <w:jc w:val="both"/>
        <w:rPr>
          <w:rFonts w:ascii="Times New Roman" w:hAnsi="Times New Roman" w:cs="Times New Roman"/>
        </w:rPr>
      </w:pPr>
      <w:r w:rsidRPr="0078730D">
        <w:rPr>
          <w:rFonts w:ascii="Times New Roman" w:hAnsi="Times New Roman" w:cs="Times New Roman"/>
        </w:rPr>
        <w:t>Tratar los datos con estricto apego y cumplimiento a los principios, derechos y obligaciones establecidas en la Constitución, instrumentos internacionales, Ley Orgánica de Protección de Datos Personales, su Reglamento y demás normativa que emita la Superintendencia de Protección de Datos Personales.</w:t>
      </w:r>
    </w:p>
    <w:p w14:paraId="7D563F3D" w14:textId="59D8A326" w:rsidR="009B4AC2" w:rsidRPr="0078730D" w:rsidRDefault="008F645E"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b/>
          <w:bCs/>
        </w:rPr>
        <w:t xml:space="preserve">CLÁUSULA </w:t>
      </w:r>
      <w:r w:rsidR="00F93642">
        <w:rPr>
          <w:rFonts w:ascii="Times New Roman" w:hAnsi="Times New Roman" w:cs="Times New Roman"/>
          <w:b/>
          <w:bCs/>
        </w:rPr>
        <w:t>QUINTA</w:t>
      </w:r>
      <w:r w:rsidR="00AE3571" w:rsidRPr="0078730D">
        <w:rPr>
          <w:rFonts w:ascii="Times New Roman" w:hAnsi="Times New Roman" w:cs="Times New Roman"/>
          <w:b/>
          <w:bCs/>
        </w:rPr>
        <w:t>. -</w:t>
      </w:r>
      <w:r w:rsidR="009B4AC2" w:rsidRPr="0078730D">
        <w:rPr>
          <w:rFonts w:ascii="Times New Roman" w:hAnsi="Times New Roman" w:cs="Times New Roman"/>
          <w:b/>
          <w:bCs/>
        </w:rPr>
        <w:t xml:space="preserve"> ENTREGA DE INFORMACIÓN CONFIDENCIAL:</w:t>
      </w:r>
    </w:p>
    <w:p w14:paraId="000EC03B" w14:textId="2F00E7B7" w:rsidR="00E821C6" w:rsidRPr="00944237" w:rsidRDefault="004C793B" w:rsidP="005E761F">
      <w:pPr>
        <w:spacing w:before="100" w:beforeAutospacing="1" w:after="100" w:afterAutospacing="1"/>
        <w:jc w:val="both"/>
        <w:rPr>
          <w:rFonts w:ascii="Times New Roman" w:hAnsi="Times New Roman" w:cs="Times New Roman"/>
        </w:rPr>
      </w:pPr>
      <w:r w:rsidRPr="00944237">
        <w:rPr>
          <w:rFonts w:ascii="Times New Roman" w:hAnsi="Times New Roman" w:cs="Times New Roman"/>
        </w:rPr>
        <w:t>El RECEPTOR DE LA INFORMACIÓN tendrá acceso a la información a través de sus credenciales de acceso institucional, cuya utilización es de exclusiva responsabilidad. Las credenciales serán personales, intransferibles y de uso exclusivo del usuario autorizado, quien responderá por cualquier uso indebido de las mismas, de conformidad con los procedimientos institucionales previstos para el efecto.</w:t>
      </w:r>
      <w:r w:rsidR="00E821C6" w:rsidRPr="00944237">
        <w:rPr>
          <w:rFonts w:ascii="Times New Roman" w:hAnsi="Times New Roman" w:cs="Times New Roman"/>
        </w:rPr>
        <w:t xml:space="preserve"> </w:t>
      </w:r>
    </w:p>
    <w:p w14:paraId="49567470" w14:textId="3FA31E1F" w:rsidR="0078730D" w:rsidRPr="0078730D" w:rsidRDefault="0078730D" w:rsidP="005E761F">
      <w:pPr>
        <w:spacing w:before="100" w:beforeAutospacing="1" w:after="100" w:afterAutospacing="1"/>
        <w:jc w:val="both"/>
        <w:rPr>
          <w:rFonts w:ascii="Times New Roman" w:hAnsi="Times New Roman" w:cs="Times New Roman"/>
        </w:rPr>
      </w:pPr>
      <w:r w:rsidRPr="00944237">
        <w:rPr>
          <w:rFonts w:ascii="Times New Roman" w:hAnsi="Times New Roman" w:cs="Times New Roman"/>
        </w:rPr>
        <w:lastRenderedPageBreak/>
        <w:t>El RECEPTOR DE LA INFORMACIÓN deberá mantener registros de acceso (logs) que permitan la trazabilidad de las consultas, accesos, modificaciones y transferencias de información, los cuales deberán estar disponibles para procesos de auditoría.</w:t>
      </w:r>
    </w:p>
    <w:p w14:paraId="25A0D023" w14:textId="4BB9312E" w:rsidR="00E83350" w:rsidRPr="0078730D" w:rsidRDefault="00E83350"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 xml:space="preserve">CLÁUSULA </w:t>
      </w:r>
      <w:r w:rsidR="00F93642">
        <w:rPr>
          <w:rFonts w:ascii="Times New Roman" w:hAnsi="Times New Roman" w:cs="Times New Roman"/>
          <w:b/>
          <w:bCs/>
        </w:rPr>
        <w:t>SEXTA</w:t>
      </w:r>
      <w:r w:rsidRPr="0078730D">
        <w:rPr>
          <w:rFonts w:ascii="Times New Roman" w:hAnsi="Times New Roman" w:cs="Times New Roman"/>
          <w:b/>
          <w:bCs/>
        </w:rPr>
        <w:t>. - PROHIBICIONES DE LOS INTERVINIENTES:</w:t>
      </w:r>
    </w:p>
    <w:p w14:paraId="255DA21D" w14:textId="77777777" w:rsidR="00E83350" w:rsidRPr="0078730D" w:rsidRDefault="00E83350"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LOS INTERVINIENTES no podrán:</w:t>
      </w:r>
    </w:p>
    <w:p w14:paraId="1420EC62" w14:textId="5FC10004" w:rsidR="00E83350" w:rsidRPr="0078730D" w:rsidRDefault="00E83350" w:rsidP="005E761F">
      <w:pPr>
        <w:pStyle w:val="Prrafodelista"/>
        <w:numPr>
          <w:ilvl w:val="0"/>
          <w:numId w:val="25"/>
        </w:numPr>
        <w:spacing w:before="100" w:beforeAutospacing="1" w:after="100" w:afterAutospacing="1"/>
        <w:jc w:val="both"/>
        <w:rPr>
          <w:rFonts w:ascii="Times New Roman" w:hAnsi="Times New Roman" w:cs="Times New Roman"/>
        </w:rPr>
      </w:pPr>
      <w:r w:rsidRPr="0078730D">
        <w:rPr>
          <w:rFonts w:ascii="Times New Roman" w:hAnsi="Times New Roman" w:cs="Times New Roman"/>
        </w:rPr>
        <w:t>Modificar, alterar, divulgar, comercializar, o difundir la información a la que acceda.</w:t>
      </w:r>
    </w:p>
    <w:p w14:paraId="4E1927C5" w14:textId="7B75A9C7" w:rsidR="00E83350" w:rsidRPr="00944237" w:rsidRDefault="001D1D28" w:rsidP="001D1D28">
      <w:pPr>
        <w:pStyle w:val="Prrafodelista"/>
        <w:numPr>
          <w:ilvl w:val="0"/>
          <w:numId w:val="25"/>
        </w:numPr>
        <w:spacing w:before="100" w:beforeAutospacing="1" w:after="100" w:afterAutospacing="1"/>
        <w:jc w:val="both"/>
        <w:rPr>
          <w:rFonts w:ascii="Times New Roman" w:hAnsi="Times New Roman" w:cs="Times New Roman"/>
        </w:rPr>
      </w:pPr>
      <w:r w:rsidRPr="00944237">
        <w:rPr>
          <w:rFonts w:ascii="Times New Roman" w:hAnsi="Times New Roman" w:cs="Times New Roman"/>
        </w:rPr>
        <w:t>Publicar, difundir, transmitir o permitir a terceros no autorizados el acceso a la información generada en el proceso de interoperabilidad.</w:t>
      </w:r>
    </w:p>
    <w:p w14:paraId="361784F0" w14:textId="1BA99DFF" w:rsidR="00E83350" w:rsidRPr="0078730D" w:rsidRDefault="00E83350" w:rsidP="005E761F">
      <w:pPr>
        <w:pStyle w:val="Prrafodelista"/>
        <w:numPr>
          <w:ilvl w:val="0"/>
          <w:numId w:val="25"/>
        </w:numPr>
        <w:spacing w:before="100" w:beforeAutospacing="1" w:after="100" w:afterAutospacing="1"/>
        <w:jc w:val="both"/>
        <w:rPr>
          <w:rFonts w:ascii="Times New Roman" w:hAnsi="Times New Roman" w:cs="Times New Roman"/>
        </w:rPr>
      </w:pPr>
      <w:r w:rsidRPr="0078730D">
        <w:rPr>
          <w:rFonts w:ascii="Times New Roman" w:hAnsi="Times New Roman" w:cs="Times New Roman"/>
        </w:rPr>
        <w:t>Conferir certificaciones registrales de la información a la que acceda.</w:t>
      </w:r>
    </w:p>
    <w:p w14:paraId="3F53B2E5" w14:textId="4C106388" w:rsidR="00E83350" w:rsidRPr="0078730D" w:rsidRDefault="00E83350" w:rsidP="005E761F">
      <w:pPr>
        <w:pStyle w:val="Prrafodelista"/>
        <w:numPr>
          <w:ilvl w:val="0"/>
          <w:numId w:val="25"/>
        </w:numPr>
        <w:spacing w:before="100" w:beforeAutospacing="1" w:after="100" w:afterAutospacing="1"/>
        <w:jc w:val="both"/>
        <w:rPr>
          <w:rFonts w:ascii="Times New Roman" w:hAnsi="Times New Roman" w:cs="Times New Roman"/>
        </w:rPr>
      </w:pPr>
      <w:r w:rsidRPr="0078730D">
        <w:rPr>
          <w:rFonts w:ascii="Times New Roman" w:hAnsi="Times New Roman" w:cs="Times New Roman"/>
        </w:rPr>
        <w:t>Revelar su clave de acceso a</w:t>
      </w:r>
      <w:r w:rsidR="00356F6C" w:rsidRPr="0078730D">
        <w:rPr>
          <w:rFonts w:ascii="Times New Roman" w:hAnsi="Times New Roman" w:cs="Times New Roman"/>
        </w:rPr>
        <w:t xml:space="preserve"> </w:t>
      </w:r>
      <w:r w:rsidRPr="0078730D">
        <w:rPr>
          <w:rFonts w:ascii="Times New Roman" w:hAnsi="Times New Roman" w:cs="Times New Roman"/>
        </w:rPr>
        <w:t>l</w:t>
      </w:r>
      <w:r w:rsidR="00356F6C" w:rsidRPr="0078730D">
        <w:rPr>
          <w:rFonts w:ascii="Times New Roman" w:hAnsi="Times New Roman" w:cs="Times New Roman"/>
        </w:rPr>
        <w:t>a</w:t>
      </w:r>
      <w:r w:rsidRPr="0078730D">
        <w:rPr>
          <w:rFonts w:ascii="Times New Roman" w:hAnsi="Times New Roman" w:cs="Times New Roman"/>
        </w:rPr>
        <w:t xml:space="preserve"> </w:t>
      </w:r>
      <w:r w:rsidR="00356F6C" w:rsidRPr="0078730D">
        <w:rPr>
          <w:rFonts w:ascii="Times New Roman" w:hAnsi="Times New Roman" w:cs="Times New Roman"/>
        </w:rPr>
        <w:t>plataforma de interoperabilidad</w:t>
      </w:r>
      <w:r w:rsidRPr="0078730D">
        <w:rPr>
          <w:rFonts w:ascii="Times New Roman" w:hAnsi="Times New Roman" w:cs="Times New Roman"/>
        </w:rPr>
        <w:t xml:space="preserve"> a terceros.</w:t>
      </w:r>
    </w:p>
    <w:p w14:paraId="0902CE84" w14:textId="2B66F128" w:rsidR="00E83350" w:rsidRPr="0078730D" w:rsidRDefault="00E83350" w:rsidP="005E761F">
      <w:pPr>
        <w:pStyle w:val="Prrafodelista"/>
        <w:numPr>
          <w:ilvl w:val="0"/>
          <w:numId w:val="25"/>
        </w:numPr>
        <w:spacing w:before="100" w:beforeAutospacing="1" w:after="100" w:afterAutospacing="1"/>
        <w:jc w:val="both"/>
        <w:rPr>
          <w:rFonts w:ascii="Times New Roman" w:hAnsi="Times New Roman" w:cs="Times New Roman"/>
        </w:rPr>
      </w:pPr>
      <w:r w:rsidRPr="0078730D">
        <w:rPr>
          <w:rFonts w:ascii="Times New Roman" w:hAnsi="Times New Roman" w:cs="Times New Roman"/>
        </w:rPr>
        <w:t>Utilizar las claves de acceso cuando está haciendo uso de vacaciones o permisos.</w:t>
      </w:r>
    </w:p>
    <w:p w14:paraId="2B8BABEA" w14:textId="5505FFDE" w:rsidR="009B4AC2" w:rsidRPr="0078730D" w:rsidRDefault="00E83350" w:rsidP="005E761F">
      <w:pPr>
        <w:pStyle w:val="Prrafodelista"/>
        <w:numPr>
          <w:ilvl w:val="0"/>
          <w:numId w:val="25"/>
        </w:numPr>
        <w:spacing w:before="100" w:beforeAutospacing="1" w:after="100" w:afterAutospacing="1"/>
        <w:jc w:val="both"/>
        <w:rPr>
          <w:rFonts w:ascii="Times New Roman" w:hAnsi="Times New Roman" w:cs="Times New Roman"/>
        </w:rPr>
      </w:pPr>
      <w:r w:rsidRPr="0078730D">
        <w:rPr>
          <w:rFonts w:ascii="Times New Roman" w:hAnsi="Times New Roman" w:cs="Times New Roman"/>
        </w:rPr>
        <w:t>Utilizar una IP que no ha sido registrada para acceder a</w:t>
      </w:r>
      <w:r w:rsidR="00356F6C" w:rsidRPr="0078730D">
        <w:rPr>
          <w:rFonts w:ascii="Times New Roman" w:hAnsi="Times New Roman" w:cs="Times New Roman"/>
        </w:rPr>
        <w:t xml:space="preserve"> </w:t>
      </w:r>
      <w:r w:rsidRPr="0078730D">
        <w:rPr>
          <w:rFonts w:ascii="Times New Roman" w:hAnsi="Times New Roman" w:cs="Times New Roman"/>
        </w:rPr>
        <w:t>l</w:t>
      </w:r>
      <w:r w:rsidR="00356F6C" w:rsidRPr="0078730D">
        <w:rPr>
          <w:rFonts w:ascii="Times New Roman" w:hAnsi="Times New Roman" w:cs="Times New Roman"/>
        </w:rPr>
        <w:t>a</w:t>
      </w:r>
      <w:r w:rsidRPr="0078730D">
        <w:rPr>
          <w:rFonts w:ascii="Times New Roman" w:hAnsi="Times New Roman" w:cs="Times New Roman"/>
        </w:rPr>
        <w:t xml:space="preserve"> </w:t>
      </w:r>
      <w:r w:rsidR="00356F6C" w:rsidRPr="0078730D">
        <w:rPr>
          <w:rFonts w:ascii="Times New Roman" w:hAnsi="Times New Roman" w:cs="Times New Roman"/>
        </w:rPr>
        <w:t>plataforma de interoperabilidad</w:t>
      </w:r>
      <w:r w:rsidRPr="0078730D">
        <w:rPr>
          <w:rFonts w:ascii="Times New Roman" w:hAnsi="Times New Roman" w:cs="Times New Roman"/>
        </w:rPr>
        <w:t>.</w:t>
      </w:r>
    </w:p>
    <w:p w14:paraId="50C63358" w14:textId="41163DC5" w:rsidR="004C793B" w:rsidRPr="00944237" w:rsidRDefault="004C793B" w:rsidP="004C793B">
      <w:pPr>
        <w:pStyle w:val="Prrafodelista"/>
        <w:numPr>
          <w:ilvl w:val="0"/>
          <w:numId w:val="25"/>
        </w:numPr>
        <w:spacing w:before="100" w:beforeAutospacing="1" w:after="100" w:afterAutospacing="1"/>
        <w:jc w:val="both"/>
        <w:rPr>
          <w:rFonts w:ascii="Times New Roman" w:hAnsi="Times New Roman" w:cs="Times New Roman"/>
        </w:rPr>
      </w:pPr>
      <w:r w:rsidRPr="00944237">
        <w:rPr>
          <w:rFonts w:ascii="Times New Roman" w:hAnsi="Times New Roman" w:cs="Times New Roman"/>
        </w:rPr>
        <w:t>Almacenar, descargar, reproducir o copiar datos personales en dispositivos personales o en medios no autorizados por el Servicio Integrado de Seguridad ECU 911.</w:t>
      </w:r>
    </w:p>
    <w:p w14:paraId="6FC76CBE" w14:textId="515BEBAD" w:rsidR="0078730D" w:rsidRPr="00944237" w:rsidRDefault="0078730D" w:rsidP="0078730D">
      <w:pPr>
        <w:pStyle w:val="Prrafodelista"/>
        <w:numPr>
          <w:ilvl w:val="0"/>
          <w:numId w:val="25"/>
        </w:numPr>
        <w:spacing w:before="100" w:beforeAutospacing="1" w:after="100" w:afterAutospacing="1"/>
        <w:jc w:val="both"/>
        <w:rPr>
          <w:rFonts w:ascii="Times New Roman" w:hAnsi="Times New Roman" w:cs="Times New Roman"/>
        </w:rPr>
      </w:pPr>
      <w:r w:rsidRPr="00944237">
        <w:rPr>
          <w:rFonts w:ascii="Times New Roman" w:hAnsi="Times New Roman" w:cs="Times New Roman"/>
        </w:rPr>
        <w:t xml:space="preserve">Transferir o almacenar datos personales fuera del territorio ecuatoriano sin cumplir con las disposiciones establecidas en la Ley Orgánica de Protección de Datos Personales y contar con autorización previa del Servicio </w:t>
      </w:r>
      <w:r w:rsidR="00AA023E" w:rsidRPr="00944237">
        <w:rPr>
          <w:rFonts w:ascii="Times New Roman" w:hAnsi="Times New Roman" w:cs="Times New Roman"/>
        </w:rPr>
        <w:t>Integrado de Seguridad ECU 911.</w:t>
      </w:r>
    </w:p>
    <w:p w14:paraId="1C7C2C0E" w14:textId="164F86B6" w:rsidR="00816836" w:rsidRPr="0078730D" w:rsidRDefault="00816836"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 xml:space="preserve">CLAUSULA </w:t>
      </w:r>
      <w:r w:rsidR="00F93642">
        <w:rPr>
          <w:rFonts w:ascii="Times New Roman" w:hAnsi="Times New Roman" w:cs="Times New Roman"/>
          <w:b/>
          <w:bCs/>
        </w:rPr>
        <w:t>SÉPTIMA</w:t>
      </w:r>
      <w:r w:rsidRPr="0078730D">
        <w:rPr>
          <w:rFonts w:ascii="Times New Roman" w:hAnsi="Times New Roman" w:cs="Times New Roman"/>
          <w:b/>
          <w:bCs/>
        </w:rPr>
        <w:t>. – RESPONSABILIDAD:</w:t>
      </w:r>
    </w:p>
    <w:p w14:paraId="6235BDAA" w14:textId="50EECD41" w:rsidR="00356F6C" w:rsidRPr="0078730D" w:rsidRDefault="004C793B" w:rsidP="005E761F">
      <w:pPr>
        <w:spacing w:before="100" w:beforeAutospacing="1" w:after="100" w:afterAutospacing="1"/>
        <w:jc w:val="both"/>
        <w:rPr>
          <w:rFonts w:ascii="Times New Roman" w:hAnsi="Times New Roman" w:cs="Times New Roman"/>
        </w:rPr>
      </w:pPr>
      <w:r w:rsidRPr="00944237">
        <w:rPr>
          <w:rFonts w:ascii="Times New Roman" w:hAnsi="Times New Roman" w:cs="Times New Roman"/>
        </w:rPr>
        <w:t>LOS INTERVINIENTES serán responsables civil, administrativa y penalmente por el incumplimiento del presente Acuerdo, incluyendo el uso indebido, acceso no autorizado, tratamiento ilícito o incumplimiento de las obligaciones establecidas en materia de protección de datos personales.</w:t>
      </w:r>
    </w:p>
    <w:p w14:paraId="4DFC69F2" w14:textId="5A68F5E6" w:rsidR="002922C1" w:rsidRDefault="002922C1"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Toda la información se garantizará y la responsabilidad derivada de la falta de cuidado, de la indebida reserva, del mal uso o del uso por terceros, tal como se consideran en el artículo 29 de Código Civil, ocasionarán se tomen medidas de carácter administrativo, civil y/o penal; a más de las sanciones previstas en los artículos 69, 70, 71 y 72 de la Ley Orgánica de Protección de Datos.</w:t>
      </w:r>
    </w:p>
    <w:p w14:paraId="35FB431D" w14:textId="18BEDDEA" w:rsidR="0078730D" w:rsidRPr="0078730D" w:rsidRDefault="0078730D" w:rsidP="005E761F">
      <w:pPr>
        <w:spacing w:before="100" w:beforeAutospacing="1" w:after="100" w:afterAutospacing="1"/>
        <w:jc w:val="both"/>
        <w:rPr>
          <w:rFonts w:ascii="Times New Roman" w:hAnsi="Times New Roman" w:cs="Times New Roman"/>
        </w:rPr>
      </w:pPr>
      <w:r w:rsidRPr="00944237">
        <w:rPr>
          <w:rFonts w:ascii="Times New Roman" w:hAnsi="Times New Roman" w:cs="Times New Roman"/>
        </w:rPr>
        <w:t>En caso de incumplimiento de las obligaciones en materia de protección de datos personales, el/la PROVEEDOR/A DE LA INFORMACIÓN responderá de manera directa frente al Servicio Integrado de Seguridad ECU 911 por los daños y perjuicios ocasionados, sin perjuicio de las acciones legales correspondientes.</w:t>
      </w:r>
    </w:p>
    <w:p w14:paraId="32976798" w14:textId="1AB2B2C4" w:rsidR="0078730D" w:rsidRPr="0078730D" w:rsidRDefault="0078730D" w:rsidP="0078730D">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 xml:space="preserve">CLÁUSULA </w:t>
      </w:r>
      <w:r w:rsidR="00F93642">
        <w:rPr>
          <w:rFonts w:ascii="Times New Roman" w:hAnsi="Times New Roman" w:cs="Times New Roman"/>
          <w:b/>
          <w:bCs/>
        </w:rPr>
        <w:t>OCTAVA</w:t>
      </w:r>
      <w:r>
        <w:rPr>
          <w:rFonts w:ascii="Times New Roman" w:hAnsi="Times New Roman" w:cs="Times New Roman"/>
          <w:b/>
          <w:bCs/>
        </w:rPr>
        <w:t>.</w:t>
      </w:r>
      <w:r w:rsidRPr="0078730D">
        <w:rPr>
          <w:rFonts w:ascii="Times New Roman" w:hAnsi="Times New Roman" w:cs="Times New Roman"/>
          <w:b/>
          <w:bCs/>
        </w:rPr>
        <w:t xml:space="preserve"> – NOTIFICACIÓN DE BRECHAS DE SEGURIDAD:</w:t>
      </w:r>
    </w:p>
    <w:p w14:paraId="6D5419D8" w14:textId="21B27314" w:rsidR="0078730D" w:rsidRPr="0078730D" w:rsidRDefault="0078730D" w:rsidP="0078730D">
      <w:pPr>
        <w:spacing w:before="100" w:beforeAutospacing="1" w:after="100" w:afterAutospacing="1"/>
        <w:jc w:val="both"/>
        <w:rPr>
          <w:rFonts w:ascii="Times New Roman" w:hAnsi="Times New Roman" w:cs="Times New Roman"/>
          <w:bCs/>
        </w:rPr>
      </w:pPr>
      <w:r w:rsidRPr="0078730D">
        <w:rPr>
          <w:rFonts w:ascii="Times New Roman" w:hAnsi="Times New Roman" w:cs="Times New Roman"/>
          <w:bCs/>
        </w:rPr>
        <w:lastRenderedPageBreak/>
        <w:t xml:space="preserve">El/la PROVEEDOR/A DE LA INFORMACIÓN deberá notificar al Servicio Integrado de Seguridad ECU 911, sin </w:t>
      </w:r>
      <w:r w:rsidR="00AA023E" w:rsidRPr="0078730D">
        <w:rPr>
          <w:rFonts w:ascii="Times New Roman" w:hAnsi="Times New Roman" w:cs="Times New Roman"/>
          <w:bCs/>
        </w:rPr>
        <w:t>demora</w:t>
      </w:r>
      <w:r w:rsidRPr="0078730D">
        <w:rPr>
          <w:rFonts w:ascii="Times New Roman" w:hAnsi="Times New Roman" w:cs="Times New Roman"/>
          <w:bCs/>
        </w:rPr>
        <w:t xml:space="preserve"> indebida y en un plazo máximo de 48 horas</w:t>
      </w:r>
      <w:r w:rsidR="00AA023E" w:rsidRPr="00AA023E">
        <w:t xml:space="preserve"> </w:t>
      </w:r>
      <w:r w:rsidR="00AA023E" w:rsidRPr="00AA023E">
        <w:rPr>
          <w:rFonts w:ascii="Times New Roman" w:hAnsi="Times New Roman" w:cs="Times New Roman"/>
          <w:bCs/>
        </w:rPr>
        <w:t>desde que tenga conocimiento del incidente</w:t>
      </w:r>
      <w:r w:rsidRPr="0078730D">
        <w:rPr>
          <w:rFonts w:ascii="Times New Roman" w:hAnsi="Times New Roman" w:cs="Times New Roman"/>
          <w:bCs/>
        </w:rPr>
        <w:t>, cualquier incidente de seguridad que comprometa datos personales, detallando la naturaleza del incidente, los datos afectados, las medidas adoptadas y las accion</w:t>
      </w:r>
      <w:r w:rsidR="00AA023E">
        <w:rPr>
          <w:rFonts w:ascii="Times New Roman" w:hAnsi="Times New Roman" w:cs="Times New Roman"/>
          <w:bCs/>
        </w:rPr>
        <w:t>es de mitigación implementadas.</w:t>
      </w:r>
    </w:p>
    <w:p w14:paraId="767B4EA1" w14:textId="6BCA3A40" w:rsidR="00A71115" w:rsidRPr="0078730D" w:rsidRDefault="00A71115"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 xml:space="preserve">CLÁUSULA </w:t>
      </w:r>
      <w:r w:rsidR="00F93642">
        <w:rPr>
          <w:rFonts w:ascii="Times New Roman" w:hAnsi="Times New Roman" w:cs="Times New Roman"/>
          <w:b/>
          <w:bCs/>
        </w:rPr>
        <w:t>NOVENA</w:t>
      </w:r>
      <w:r w:rsidR="00AE3571" w:rsidRPr="0078730D">
        <w:rPr>
          <w:rFonts w:ascii="Times New Roman" w:hAnsi="Times New Roman" w:cs="Times New Roman"/>
          <w:b/>
          <w:bCs/>
        </w:rPr>
        <w:t>. –</w:t>
      </w:r>
      <w:r w:rsidRPr="0078730D">
        <w:rPr>
          <w:rFonts w:ascii="Times New Roman" w:hAnsi="Times New Roman" w:cs="Times New Roman"/>
          <w:b/>
          <w:bCs/>
        </w:rPr>
        <w:t xml:space="preserve"> </w:t>
      </w:r>
      <w:r w:rsidR="0007352E" w:rsidRPr="0078730D">
        <w:rPr>
          <w:rFonts w:ascii="Times New Roman" w:hAnsi="Times New Roman" w:cs="Times New Roman"/>
          <w:b/>
          <w:bCs/>
        </w:rPr>
        <w:t>SUPERVISIÓN</w:t>
      </w:r>
      <w:r w:rsidRPr="0078730D">
        <w:rPr>
          <w:rFonts w:ascii="Times New Roman" w:hAnsi="Times New Roman" w:cs="Times New Roman"/>
          <w:b/>
          <w:bCs/>
        </w:rPr>
        <w:t>:</w:t>
      </w:r>
    </w:p>
    <w:p w14:paraId="14B14ECC" w14:textId="4E51ADAA" w:rsidR="0007352E" w:rsidRPr="0078730D" w:rsidRDefault="0007352E" w:rsidP="005E761F">
      <w:pPr>
        <w:spacing w:before="100" w:beforeAutospacing="1" w:after="100" w:afterAutospacing="1"/>
        <w:jc w:val="both"/>
        <w:rPr>
          <w:rFonts w:ascii="Times New Roman" w:hAnsi="Times New Roman" w:cs="Times New Roman"/>
          <w:i/>
          <w:iCs/>
        </w:rPr>
      </w:pPr>
      <w:r w:rsidRPr="0078730D">
        <w:rPr>
          <w:rFonts w:ascii="Times New Roman" w:hAnsi="Times New Roman" w:cs="Times New Roman"/>
          <w:highlight w:val="yellow"/>
        </w:rPr>
        <w:t>La Dirección Nacional de Registros Públicos supervisará las actividades de LOS INTERVINIENTES relacionadas con la gestión de información en los sistemas de video vigilancia; y, de ser el caso, solicitará la realización de las auditorías correspondientes.</w:t>
      </w:r>
      <w:r w:rsidR="00AB7FCA" w:rsidRPr="0078730D">
        <w:rPr>
          <w:rFonts w:ascii="Times New Roman" w:hAnsi="Times New Roman" w:cs="Times New Roman"/>
        </w:rPr>
        <w:t xml:space="preserve"> </w:t>
      </w:r>
      <w:r w:rsidR="00AB7FCA" w:rsidRPr="0078730D">
        <w:rPr>
          <w:rFonts w:ascii="Times New Roman" w:hAnsi="Times New Roman" w:cs="Times New Roman"/>
          <w:i/>
          <w:iCs/>
          <w:highlight w:val="yellow"/>
        </w:rPr>
        <w:t>(Para autorización DINARP)</w:t>
      </w:r>
      <w:r w:rsidR="00AB7FCA" w:rsidRPr="0078730D">
        <w:rPr>
          <w:rFonts w:ascii="Times New Roman" w:hAnsi="Times New Roman" w:cs="Times New Roman"/>
          <w:i/>
          <w:iCs/>
        </w:rPr>
        <w:t>.</w:t>
      </w:r>
    </w:p>
    <w:p w14:paraId="3A941E66" w14:textId="6AFA43F5" w:rsidR="007409CD" w:rsidRPr="0078730D" w:rsidRDefault="007409CD" w:rsidP="007409CD">
      <w:pPr>
        <w:spacing w:before="100" w:beforeAutospacing="1" w:after="100" w:afterAutospacing="1"/>
        <w:jc w:val="both"/>
        <w:rPr>
          <w:rFonts w:ascii="Times New Roman" w:hAnsi="Times New Roman" w:cs="Times New Roman"/>
          <w:i/>
          <w:iCs/>
        </w:rPr>
      </w:pPr>
      <w:r w:rsidRPr="0078730D">
        <w:rPr>
          <w:rFonts w:ascii="Times New Roman" w:hAnsi="Times New Roman" w:cs="Times New Roman"/>
          <w:highlight w:val="yellow"/>
        </w:rPr>
        <w:t xml:space="preserve">El Servicio Integrado de Seguridad ECU 911 supervisará las actividades del “PROVEEDOR/A DE LA INFORMACIÓN” relacionadas con la gestión de información en los sistemas de video vigilancia; y, de ser el caso, </w:t>
      </w:r>
      <w:r w:rsidR="00197C92" w:rsidRPr="0078730D">
        <w:rPr>
          <w:rFonts w:ascii="Times New Roman" w:hAnsi="Times New Roman" w:cs="Times New Roman"/>
          <w:highlight w:val="yellow"/>
        </w:rPr>
        <w:t>realizará</w:t>
      </w:r>
      <w:r w:rsidRPr="0078730D">
        <w:rPr>
          <w:rFonts w:ascii="Times New Roman" w:hAnsi="Times New Roman" w:cs="Times New Roman"/>
          <w:highlight w:val="yellow"/>
        </w:rPr>
        <w:t xml:space="preserve"> las auditorías correspondientes.</w:t>
      </w:r>
      <w:r w:rsidRPr="0078730D">
        <w:rPr>
          <w:rFonts w:ascii="Times New Roman" w:hAnsi="Times New Roman" w:cs="Times New Roman"/>
        </w:rPr>
        <w:t xml:space="preserve"> </w:t>
      </w:r>
      <w:r w:rsidRPr="0078730D">
        <w:rPr>
          <w:rFonts w:ascii="Times New Roman" w:hAnsi="Times New Roman" w:cs="Times New Roman"/>
          <w:i/>
          <w:iCs/>
          <w:highlight w:val="yellow"/>
        </w:rPr>
        <w:t>(Para cuando no sea necesaria autorización DINARP)</w:t>
      </w:r>
      <w:r w:rsidRPr="0078730D">
        <w:rPr>
          <w:rFonts w:ascii="Times New Roman" w:hAnsi="Times New Roman" w:cs="Times New Roman"/>
          <w:i/>
          <w:iCs/>
        </w:rPr>
        <w:t>.</w:t>
      </w:r>
    </w:p>
    <w:p w14:paraId="3B05B068" w14:textId="4D7E3B92" w:rsidR="0007352E" w:rsidRPr="0078730D" w:rsidRDefault="0007352E"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 xml:space="preserve">CLÁUSULA </w:t>
      </w:r>
      <w:r w:rsidR="00423867" w:rsidRPr="0078730D">
        <w:rPr>
          <w:rFonts w:ascii="Times New Roman" w:hAnsi="Times New Roman" w:cs="Times New Roman"/>
          <w:b/>
          <w:bCs/>
        </w:rPr>
        <w:t>DÉCIMA</w:t>
      </w:r>
      <w:r w:rsidR="00AE3571" w:rsidRPr="0078730D">
        <w:rPr>
          <w:rFonts w:ascii="Times New Roman" w:hAnsi="Times New Roman" w:cs="Times New Roman"/>
          <w:b/>
          <w:bCs/>
        </w:rPr>
        <w:t>. –</w:t>
      </w:r>
      <w:r w:rsidRPr="0078730D">
        <w:rPr>
          <w:rFonts w:ascii="Times New Roman" w:hAnsi="Times New Roman" w:cs="Times New Roman"/>
          <w:b/>
          <w:bCs/>
        </w:rPr>
        <w:t xml:space="preserve"> DATOS DE CONTACTO DE LOS SERVIDORES P</w:t>
      </w:r>
      <w:r w:rsidR="000519AE" w:rsidRPr="0078730D">
        <w:rPr>
          <w:rFonts w:ascii="Times New Roman" w:hAnsi="Times New Roman" w:cs="Times New Roman"/>
          <w:b/>
          <w:bCs/>
        </w:rPr>
        <w:t>Ú</w:t>
      </w:r>
      <w:r w:rsidRPr="0078730D">
        <w:rPr>
          <w:rFonts w:ascii="Times New Roman" w:hAnsi="Times New Roman" w:cs="Times New Roman"/>
          <w:b/>
          <w:bCs/>
        </w:rPr>
        <w:t>BLICOS INVOLUCRADOS EN LA TRANSFERENCIA DE INFORMACIÓN:</w:t>
      </w:r>
    </w:p>
    <w:p w14:paraId="5E632FC7" w14:textId="3DA09E45" w:rsidR="00A71115" w:rsidRPr="0078730D" w:rsidRDefault="00A71115"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Proveedor</w:t>
      </w:r>
      <w:r w:rsidR="0007352E" w:rsidRPr="0078730D">
        <w:rPr>
          <w:rFonts w:ascii="Times New Roman" w:hAnsi="Times New Roman" w:cs="Times New Roman"/>
          <w:b/>
          <w:bCs/>
        </w:rPr>
        <w:t>/a</w:t>
      </w:r>
      <w:r w:rsidRPr="0078730D">
        <w:rPr>
          <w:rFonts w:ascii="Times New Roman" w:hAnsi="Times New Roman" w:cs="Times New Roman"/>
          <w:b/>
          <w:bCs/>
        </w:rPr>
        <w:t xml:space="preserve"> de la Información:</w:t>
      </w:r>
    </w:p>
    <w:p w14:paraId="1B1D4F88" w14:textId="03936AD4" w:rsidR="00A71115" w:rsidRPr="0078730D" w:rsidRDefault="00A71115" w:rsidP="005E761F">
      <w:pPr>
        <w:jc w:val="both"/>
        <w:rPr>
          <w:rFonts w:ascii="Times New Roman" w:hAnsi="Times New Roman" w:cs="Times New Roman"/>
        </w:rPr>
      </w:pPr>
      <w:r w:rsidRPr="0078730D">
        <w:rPr>
          <w:rFonts w:ascii="Times New Roman" w:hAnsi="Times New Roman" w:cs="Times New Roman"/>
        </w:rPr>
        <w:t xml:space="preserve">Nombre:                                </w:t>
      </w:r>
    </w:p>
    <w:p w14:paraId="4E80DAB0" w14:textId="4976044F" w:rsidR="00A71115" w:rsidRPr="0078730D" w:rsidRDefault="00A71115" w:rsidP="005E761F">
      <w:pPr>
        <w:jc w:val="both"/>
        <w:rPr>
          <w:rFonts w:ascii="Times New Roman" w:hAnsi="Times New Roman" w:cs="Times New Roman"/>
        </w:rPr>
      </w:pPr>
      <w:r w:rsidRPr="0078730D">
        <w:rPr>
          <w:rFonts w:ascii="Times New Roman" w:hAnsi="Times New Roman" w:cs="Times New Roman"/>
        </w:rPr>
        <w:t xml:space="preserve">Cargo                                     </w:t>
      </w:r>
    </w:p>
    <w:p w14:paraId="40527A50" w14:textId="4F901481" w:rsidR="00A71115" w:rsidRPr="0078730D" w:rsidRDefault="00A71115" w:rsidP="005E761F">
      <w:pPr>
        <w:jc w:val="both"/>
        <w:rPr>
          <w:rFonts w:ascii="Times New Roman" w:hAnsi="Times New Roman" w:cs="Times New Roman"/>
        </w:rPr>
      </w:pPr>
      <w:r w:rsidRPr="0078730D">
        <w:rPr>
          <w:rFonts w:ascii="Times New Roman" w:hAnsi="Times New Roman" w:cs="Times New Roman"/>
        </w:rPr>
        <w:t xml:space="preserve">Cédula de Identidad:        </w:t>
      </w:r>
    </w:p>
    <w:p w14:paraId="372B29E0" w14:textId="656F6F7A" w:rsidR="00A71115" w:rsidRPr="0078730D" w:rsidRDefault="00A71115" w:rsidP="005E761F">
      <w:pPr>
        <w:jc w:val="both"/>
        <w:rPr>
          <w:rFonts w:ascii="Times New Roman" w:hAnsi="Times New Roman" w:cs="Times New Roman"/>
        </w:rPr>
      </w:pPr>
      <w:r w:rsidRPr="0078730D">
        <w:rPr>
          <w:rFonts w:ascii="Times New Roman" w:hAnsi="Times New Roman" w:cs="Times New Roman"/>
        </w:rPr>
        <w:t xml:space="preserve">Email:                                    </w:t>
      </w:r>
    </w:p>
    <w:p w14:paraId="0DF255E9" w14:textId="7F149A9F" w:rsidR="00A71115" w:rsidRPr="0078730D" w:rsidRDefault="00A71115" w:rsidP="005E761F">
      <w:pPr>
        <w:jc w:val="both"/>
        <w:rPr>
          <w:rFonts w:ascii="Times New Roman" w:hAnsi="Times New Roman" w:cs="Times New Roman"/>
        </w:rPr>
      </w:pPr>
      <w:r w:rsidRPr="0078730D">
        <w:rPr>
          <w:rFonts w:ascii="Times New Roman" w:hAnsi="Times New Roman" w:cs="Times New Roman"/>
        </w:rPr>
        <w:t xml:space="preserve">Dirección:                            </w:t>
      </w:r>
    </w:p>
    <w:p w14:paraId="573E92BF" w14:textId="5DA8461C" w:rsidR="00A71115" w:rsidRPr="0078730D" w:rsidRDefault="00A71115"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Receptor</w:t>
      </w:r>
      <w:r w:rsidR="0007352E" w:rsidRPr="0078730D">
        <w:rPr>
          <w:rFonts w:ascii="Times New Roman" w:hAnsi="Times New Roman" w:cs="Times New Roman"/>
          <w:b/>
          <w:bCs/>
        </w:rPr>
        <w:t>/a</w:t>
      </w:r>
      <w:r w:rsidRPr="0078730D">
        <w:rPr>
          <w:rFonts w:ascii="Times New Roman" w:hAnsi="Times New Roman" w:cs="Times New Roman"/>
          <w:b/>
          <w:bCs/>
        </w:rPr>
        <w:t xml:space="preserve"> de la Información:</w:t>
      </w:r>
    </w:p>
    <w:p w14:paraId="345678D0" w14:textId="4F806BE4" w:rsidR="00A71115" w:rsidRPr="0078730D" w:rsidRDefault="00A71115" w:rsidP="005E761F">
      <w:pPr>
        <w:jc w:val="both"/>
        <w:rPr>
          <w:rFonts w:ascii="Times New Roman" w:hAnsi="Times New Roman" w:cs="Times New Roman"/>
        </w:rPr>
      </w:pPr>
      <w:r w:rsidRPr="0078730D">
        <w:rPr>
          <w:rFonts w:ascii="Times New Roman" w:hAnsi="Times New Roman" w:cs="Times New Roman"/>
        </w:rPr>
        <w:t xml:space="preserve">Nombre:                               </w:t>
      </w:r>
    </w:p>
    <w:p w14:paraId="7465995A" w14:textId="0CB7E193" w:rsidR="00A71115" w:rsidRPr="0078730D" w:rsidRDefault="00A71115" w:rsidP="005E761F">
      <w:pPr>
        <w:jc w:val="both"/>
        <w:rPr>
          <w:rFonts w:ascii="Times New Roman" w:hAnsi="Times New Roman" w:cs="Times New Roman"/>
        </w:rPr>
      </w:pPr>
      <w:r w:rsidRPr="0078730D">
        <w:rPr>
          <w:rFonts w:ascii="Times New Roman" w:hAnsi="Times New Roman" w:cs="Times New Roman"/>
        </w:rPr>
        <w:t xml:space="preserve">Cargo                                     </w:t>
      </w:r>
    </w:p>
    <w:p w14:paraId="78B91112" w14:textId="05556C6B" w:rsidR="00A71115" w:rsidRPr="0078730D" w:rsidRDefault="00A71115" w:rsidP="005E761F">
      <w:pPr>
        <w:jc w:val="both"/>
        <w:rPr>
          <w:rFonts w:ascii="Times New Roman" w:hAnsi="Times New Roman" w:cs="Times New Roman"/>
        </w:rPr>
      </w:pPr>
      <w:r w:rsidRPr="0078730D">
        <w:rPr>
          <w:rFonts w:ascii="Times New Roman" w:hAnsi="Times New Roman" w:cs="Times New Roman"/>
        </w:rPr>
        <w:t xml:space="preserve">Cédula de Identidad:        </w:t>
      </w:r>
    </w:p>
    <w:p w14:paraId="6ED0D7A6" w14:textId="392CF833" w:rsidR="00A71115" w:rsidRPr="0078730D" w:rsidRDefault="00A71115" w:rsidP="005E761F">
      <w:pPr>
        <w:jc w:val="both"/>
        <w:rPr>
          <w:rFonts w:ascii="Times New Roman" w:hAnsi="Times New Roman" w:cs="Times New Roman"/>
        </w:rPr>
      </w:pPr>
      <w:r w:rsidRPr="0078730D">
        <w:rPr>
          <w:rFonts w:ascii="Times New Roman" w:hAnsi="Times New Roman" w:cs="Times New Roman"/>
        </w:rPr>
        <w:t xml:space="preserve">Email:                                    </w:t>
      </w:r>
    </w:p>
    <w:p w14:paraId="5CEDDBBC" w14:textId="0D3A8044" w:rsidR="00A71115" w:rsidRPr="0078730D" w:rsidRDefault="00A71115" w:rsidP="005E761F">
      <w:pPr>
        <w:jc w:val="both"/>
        <w:rPr>
          <w:rFonts w:ascii="Times New Roman" w:hAnsi="Times New Roman" w:cs="Times New Roman"/>
        </w:rPr>
      </w:pPr>
      <w:r w:rsidRPr="0078730D">
        <w:rPr>
          <w:rFonts w:ascii="Times New Roman" w:hAnsi="Times New Roman" w:cs="Times New Roman"/>
        </w:rPr>
        <w:t xml:space="preserve">Dirección:                            </w:t>
      </w:r>
    </w:p>
    <w:p w14:paraId="3C715DC6" w14:textId="2EE7F955" w:rsidR="00A71115" w:rsidRPr="0078730D" w:rsidRDefault="00A71115"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 xml:space="preserve">CLÁUSULA </w:t>
      </w:r>
      <w:r w:rsidR="00AE3571" w:rsidRPr="0078730D">
        <w:rPr>
          <w:rFonts w:ascii="Times New Roman" w:hAnsi="Times New Roman" w:cs="Times New Roman"/>
          <w:b/>
          <w:bCs/>
        </w:rPr>
        <w:t>DÉCIMA</w:t>
      </w:r>
      <w:r w:rsidR="0078730D" w:rsidRPr="0078730D">
        <w:rPr>
          <w:rFonts w:ascii="Times New Roman" w:hAnsi="Times New Roman" w:cs="Times New Roman"/>
          <w:b/>
          <w:bCs/>
        </w:rPr>
        <w:t xml:space="preserve"> </w:t>
      </w:r>
      <w:r w:rsidR="00F93642">
        <w:rPr>
          <w:rFonts w:ascii="Times New Roman" w:hAnsi="Times New Roman" w:cs="Times New Roman"/>
          <w:b/>
          <w:bCs/>
        </w:rPr>
        <w:t>PRIMERA</w:t>
      </w:r>
      <w:r w:rsidR="00AE3571" w:rsidRPr="0078730D">
        <w:rPr>
          <w:rFonts w:ascii="Times New Roman" w:hAnsi="Times New Roman" w:cs="Times New Roman"/>
          <w:b/>
          <w:bCs/>
        </w:rPr>
        <w:t>. –</w:t>
      </w:r>
      <w:r w:rsidRPr="0078730D">
        <w:rPr>
          <w:rFonts w:ascii="Times New Roman" w:hAnsi="Times New Roman" w:cs="Times New Roman"/>
          <w:b/>
          <w:bCs/>
        </w:rPr>
        <w:t xml:space="preserve"> VIGENCIA</w:t>
      </w:r>
      <w:r w:rsidR="00F665A7" w:rsidRPr="0078730D">
        <w:rPr>
          <w:rFonts w:ascii="Times New Roman" w:hAnsi="Times New Roman" w:cs="Times New Roman"/>
          <w:b/>
          <w:bCs/>
        </w:rPr>
        <w:t>:</w:t>
      </w:r>
    </w:p>
    <w:p w14:paraId="429AD545" w14:textId="77777777" w:rsidR="0078730D" w:rsidRPr="00944237" w:rsidRDefault="0078730D" w:rsidP="0078730D">
      <w:pPr>
        <w:jc w:val="both"/>
        <w:rPr>
          <w:rFonts w:ascii="Times New Roman" w:hAnsi="Times New Roman" w:cs="Times New Roman"/>
        </w:rPr>
      </w:pPr>
      <w:r w:rsidRPr="00944237">
        <w:rPr>
          <w:rFonts w:ascii="Times New Roman" w:hAnsi="Times New Roman" w:cs="Times New Roman"/>
        </w:rPr>
        <w:t xml:space="preserve">Los compromisos y obligaciones establecidos en este instrumento tendrán vigencia a partir de su suscripción hasta la fecha de desvinculación del personal que suscribe el presente Acuerdo a nombre de la entidad RECEPTOR/A DE LA INFORMACIÓN y PROVEEDOR DE LA INFORMACIÓN, quienes se comprometen a guardar la confidencialidad de la información </w:t>
      </w:r>
      <w:r w:rsidRPr="00944237">
        <w:rPr>
          <w:rFonts w:ascii="Times New Roman" w:hAnsi="Times New Roman" w:cs="Times New Roman"/>
        </w:rPr>
        <w:lastRenderedPageBreak/>
        <w:t>institucional incluso después de dicha desvinculación, la cual tendrá carácter indefinido, sin perjuicio de los plazos específicos que puedan establecerse en otros instrumentos jurídicos o contractuales.</w:t>
      </w:r>
    </w:p>
    <w:p w14:paraId="48F4A084" w14:textId="77777777" w:rsidR="0078730D" w:rsidRPr="00944237" w:rsidRDefault="0078730D" w:rsidP="0078730D">
      <w:pPr>
        <w:jc w:val="both"/>
        <w:rPr>
          <w:rFonts w:ascii="Times New Roman" w:hAnsi="Times New Roman" w:cs="Times New Roman"/>
        </w:rPr>
      </w:pPr>
    </w:p>
    <w:p w14:paraId="19109E41" w14:textId="6BBEC9BB" w:rsidR="004C793B" w:rsidRPr="0078730D" w:rsidRDefault="0078730D" w:rsidP="0078730D">
      <w:pPr>
        <w:jc w:val="both"/>
        <w:rPr>
          <w:rFonts w:ascii="Times New Roman" w:hAnsi="Times New Roman" w:cs="Times New Roman"/>
        </w:rPr>
      </w:pPr>
      <w:r w:rsidRPr="00944237">
        <w:rPr>
          <w:rFonts w:ascii="Times New Roman" w:hAnsi="Times New Roman" w:cs="Times New Roman"/>
        </w:rPr>
        <w:t>Sin perjuicio de lo anterior, las obligaciones del presente Acuerdo estarán vigentes mientras subsista la relación de interoperabilidad entre las instituciones intervinientes.</w:t>
      </w:r>
    </w:p>
    <w:p w14:paraId="4EB5B304" w14:textId="1AB2C5EB" w:rsidR="00A71115" w:rsidRPr="0078730D" w:rsidRDefault="00A71115" w:rsidP="005E761F">
      <w:pPr>
        <w:spacing w:before="100" w:beforeAutospacing="1" w:after="100" w:afterAutospacing="1"/>
        <w:jc w:val="both"/>
        <w:rPr>
          <w:rFonts w:ascii="Times New Roman" w:hAnsi="Times New Roman" w:cs="Times New Roman"/>
          <w:b/>
          <w:bCs/>
        </w:rPr>
      </w:pPr>
      <w:r w:rsidRPr="0078730D">
        <w:rPr>
          <w:rFonts w:ascii="Times New Roman" w:hAnsi="Times New Roman" w:cs="Times New Roman"/>
          <w:b/>
          <w:bCs/>
        </w:rPr>
        <w:t xml:space="preserve">CLÁUSULA DÉCIMA </w:t>
      </w:r>
      <w:r w:rsidR="00F93642">
        <w:rPr>
          <w:rFonts w:ascii="Times New Roman" w:hAnsi="Times New Roman" w:cs="Times New Roman"/>
          <w:b/>
          <w:bCs/>
        </w:rPr>
        <w:t>SEGUNDA</w:t>
      </w:r>
      <w:r w:rsidRPr="0078730D">
        <w:rPr>
          <w:rFonts w:ascii="Times New Roman" w:hAnsi="Times New Roman" w:cs="Times New Roman"/>
          <w:b/>
          <w:bCs/>
        </w:rPr>
        <w:t>. - ACEPTACIÓN:</w:t>
      </w:r>
    </w:p>
    <w:p w14:paraId="4F8363E6" w14:textId="05B492A2" w:rsidR="00816836" w:rsidRPr="0078730D" w:rsidRDefault="00A71115" w:rsidP="005E761F">
      <w:pPr>
        <w:spacing w:before="100" w:beforeAutospacing="1" w:after="100" w:afterAutospacing="1"/>
        <w:jc w:val="both"/>
        <w:rPr>
          <w:rFonts w:ascii="Times New Roman" w:hAnsi="Times New Roman" w:cs="Times New Roman"/>
        </w:rPr>
      </w:pPr>
      <w:r w:rsidRPr="0078730D">
        <w:rPr>
          <w:rFonts w:ascii="Times New Roman" w:hAnsi="Times New Roman" w:cs="Times New Roman"/>
        </w:rPr>
        <w:t>LOS INTERVINIENTES aceptan el contenido de todas y cada una de las cláusulas del presente acuerdo y en consecuencia</w:t>
      </w:r>
      <w:r w:rsidR="002922C1" w:rsidRPr="0078730D">
        <w:rPr>
          <w:rFonts w:ascii="Times New Roman" w:hAnsi="Times New Roman" w:cs="Times New Roman"/>
        </w:rPr>
        <w:t>,</w:t>
      </w:r>
      <w:r w:rsidRPr="0078730D">
        <w:rPr>
          <w:rFonts w:ascii="Times New Roman" w:hAnsi="Times New Roman" w:cs="Times New Roman"/>
        </w:rPr>
        <w:t xml:space="preserve"> se comprometen a cumplirlas en toda su extensión, en fe de lo cual y para los fines legales </w:t>
      </w:r>
      <w:r w:rsidR="009C2355" w:rsidRPr="0078730D">
        <w:rPr>
          <w:rFonts w:ascii="Times New Roman" w:hAnsi="Times New Roman" w:cs="Times New Roman"/>
        </w:rPr>
        <w:t>pertinentes</w:t>
      </w:r>
      <w:r w:rsidRPr="0078730D">
        <w:rPr>
          <w:rFonts w:ascii="Times New Roman" w:hAnsi="Times New Roman" w:cs="Times New Roman"/>
        </w:rPr>
        <w:t>, suscriben el presente document</w:t>
      </w:r>
      <w:bookmarkStart w:id="0" w:name="_GoBack"/>
      <w:bookmarkEnd w:id="0"/>
      <w:r w:rsidRPr="0078730D">
        <w:rPr>
          <w:rFonts w:ascii="Times New Roman" w:hAnsi="Times New Roman" w:cs="Times New Roman"/>
        </w:rPr>
        <w:t xml:space="preserve">o, en la ciudad de </w:t>
      </w:r>
      <w:r w:rsidR="00A56AB6" w:rsidRPr="0078730D">
        <w:rPr>
          <w:rFonts w:ascii="Times New Roman" w:hAnsi="Times New Roman" w:cs="Times New Roman"/>
          <w:highlight w:val="yellow"/>
        </w:rPr>
        <w:t>…………….</w:t>
      </w:r>
      <w:r w:rsidRPr="0078730D">
        <w:rPr>
          <w:rFonts w:ascii="Times New Roman" w:hAnsi="Times New Roman" w:cs="Times New Roman"/>
          <w:highlight w:val="yellow"/>
        </w:rPr>
        <w:t>, a los</w:t>
      </w:r>
      <w:r w:rsidR="00A56AB6" w:rsidRPr="0078730D">
        <w:rPr>
          <w:rFonts w:ascii="Times New Roman" w:hAnsi="Times New Roman" w:cs="Times New Roman"/>
          <w:highlight w:val="yellow"/>
        </w:rPr>
        <w:t xml:space="preserve"> ……… </w:t>
      </w:r>
      <w:r w:rsidRPr="0078730D">
        <w:rPr>
          <w:rFonts w:ascii="Times New Roman" w:hAnsi="Times New Roman" w:cs="Times New Roman"/>
          <w:highlight w:val="yellow"/>
        </w:rPr>
        <w:t xml:space="preserve">días del mes de </w:t>
      </w:r>
      <w:r w:rsidR="00A56AB6" w:rsidRPr="0078730D">
        <w:rPr>
          <w:rFonts w:ascii="Times New Roman" w:hAnsi="Times New Roman" w:cs="Times New Roman"/>
          <w:highlight w:val="yellow"/>
        </w:rPr>
        <w:t>……………. de ……..</w:t>
      </w:r>
      <w:r w:rsidRPr="0078730D">
        <w:rPr>
          <w:rFonts w:ascii="Times New Roman" w:hAnsi="Times New Roman" w:cs="Times New Roman"/>
          <w:highlight w:val="yellow"/>
        </w:rPr>
        <w:t>.</w:t>
      </w:r>
    </w:p>
    <w:p w14:paraId="7FE5DEED" w14:textId="77777777" w:rsidR="006A3515" w:rsidRPr="0078730D" w:rsidRDefault="006A3515" w:rsidP="005E761F">
      <w:pPr>
        <w:spacing w:before="100" w:beforeAutospacing="1" w:after="100" w:afterAutospacing="1"/>
        <w:jc w:val="both"/>
        <w:rPr>
          <w:rFonts w:ascii="Times New Roman" w:hAnsi="Times New Roman" w:cs="Times New Roman"/>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7"/>
        <w:gridCol w:w="4247"/>
      </w:tblGrid>
      <w:tr w:rsidR="005E761F" w:rsidRPr="0078730D" w14:paraId="44BE480F" w14:textId="77777777" w:rsidTr="006A3515">
        <w:trPr>
          <w:trHeight w:val="1550"/>
        </w:trPr>
        <w:tc>
          <w:tcPr>
            <w:tcW w:w="4247" w:type="dxa"/>
          </w:tcPr>
          <w:p w14:paraId="7F6B9765" w14:textId="77777777" w:rsidR="005E761F" w:rsidRPr="00B87A6D" w:rsidRDefault="005E761F" w:rsidP="005E761F">
            <w:pPr>
              <w:spacing w:before="100" w:beforeAutospacing="1" w:after="100" w:afterAutospacing="1"/>
              <w:jc w:val="both"/>
              <w:rPr>
                <w:rFonts w:ascii="Times New Roman" w:hAnsi="Times New Roman" w:cs="Times New Roman"/>
              </w:rPr>
            </w:pPr>
          </w:p>
        </w:tc>
        <w:tc>
          <w:tcPr>
            <w:tcW w:w="4247" w:type="dxa"/>
          </w:tcPr>
          <w:p w14:paraId="5D9C0024" w14:textId="77777777" w:rsidR="005E761F" w:rsidRPr="0078730D" w:rsidRDefault="005E761F" w:rsidP="005E761F">
            <w:pPr>
              <w:spacing w:before="100" w:beforeAutospacing="1" w:after="100" w:afterAutospacing="1"/>
              <w:jc w:val="both"/>
              <w:rPr>
                <w:rFonts w:ascii="Times New Roman" w:hAnsi="Times New Roman" w:cs="Times New Roman"/>
              </w:rPr>
            </w:pPr>
          </w:p>
        </w:tc>
      </w:tr>
      <w:tr w:rsidR="005E761F" w:rsidRPr="000519AE" w14:paraId="411B46EE" w14:textId="77777777" w:rsidTr="006A3515">
        <w:tc>
          <w:tcPr>
            <w:tcW w:w="4247" w:type="dxa"/>
          </w:tcPr>
          <w:p w14:paraId="0250F29A" w14:textId="21692DEA" w:rsidR="005E761F" w:rsidRPr="00B87A6D" w:rsidRDefault="005E761F" w:rsidP="005E761F">
            <w:pPr>
              <w:jc w:val="center"/>
              <w:rPr>
                <w:rFonts w:ascii="Times New Roman" w:hAnsi="Times New Roman" w:cs="Times New Roman"/>
                <w:b/>
                <w:bCs/>
              </w:rPr>
            </w:pPr>
            <w:r w:rsidRPr="00B87A6D">
              <w:rPr>
                <w:rFonts w:ascii="Times New Roman" w:hAnsi="Times New Roman" w:cs="Times New Roman"/>
                <w:b/>
                <w:bCs/>
              </w:rPr>
              <w:t>Nombre Completo</w:t>
            </w:r>
          </w:p>
          <w:p w14:paraId="774C0CF5" w14:textId="29C193D4" w:rsidR="005E761F" w:rsidRPr="00B87A6D" w:rsidRDefault="005E761F" w:rsidP="005E761F">
            <w:pPr>
              <w:jc w:val="center"/>
              <w:rPr>
                <w:rFonts w:ascii="Times New Roman" w:hAnsi="Times New Roman" w:cs="Times New Roman"/>
                <w:b/>
                <w:bCs/>
              </w:rPr>
            </w:pPr>
            <w:r w:rsidRPr="00B87A6D">
              <w:rPr>
                <w:rFonts w:ascii="Times New Roman" w:hAnsi="Times New Roman" w:cs="Times New Roman"/>
                <w:b/>
                <w:bCs/>
              </w:rPr>
              <w:t>PROVEEDOR/A DE LA INFORMACIÓN</w:t>
            </w:r>
          </w:p>
          <w:p w14:paraId="755D3F4D" w14:textId="5E8ECB30" w:rsidR="005E761F" w:rsidRPr="00B87A6D" w:rsidRDefault="005E761F" w:rsidP="005E761F">
            <w:pPr>
              <w:jc w:val="center"/>
              <w:rPr>
                <w:rFonts w:ascii="Times New Roman" w:hAnsi="Times New Roman" w:cs="Times New Roman"/>
                <w:b/>
                <w:bCs/>
              </w:rPr>
            </w:pPr>
            <w:r w:rsidRPr="00B87A6D">
              <w:rPr>
                <w:rFonts w:ascii="Times New Roman" w:hAnsi="Times New Roman" w:cs="Times New Roman"/>
                <w:b/>
                <w:bCs/>
              </w:rPr>
              <w:t>Cargo</w:t>
            </w:r>
          </w:p>
          <w:p w14:paraId="52DF3F44" w14:textId="7C09AC7E" w:rsidR="005E761F" w:rsidRPr="00B87A6D" w:rsidRDefault="00197C92" w:rsidP="005E761F">
            <w:pPr>
              <w:jc w:val="center"/>
              <w:rPr>
                <w:rFonts w:ascii="Times New Roman" w:hAnsi="Times New Roman" w:cs="Times New Roman"/>
                <w:b/>
                <w:bCs/>
              </w:rPr>
            </w:pPr>
            <w:r w:rsidRPr="00B87A6D">
              <w:rPr>
                <w:rFonts w:ascii="Times New Roman" w:hAnsi="Times New Roman" w:cs="Times New Roman"/>
                <w:i/>
                <w:iCs/>
                <w:highlight w:val="yellow"/>
              </w:rPr>
              <w:t>empresa privada(nombre de la empresa privada))</w:t>
            </w:r>
          </w:p>
        </w:tc>
        <w:tc>
          <w:tcPr>
            <w:tcW w:w="4247" w:type="dxa"/>
          </w:tcPr>
          <w:p w14:paraId="7511194D" w14:textId="77777777" w:rsidR="005E761F" w:rsidRPr="00B87A6D" w:rsidRDefault="005E761F" w:rsidP="005E761F">
            <w:pPr>
              <w:jc w:val="center"/>
              <w:rPr>
                <w:rFonts w:ascii="Times New Roman" w:hAnsi="Times New Roman" w:cs="Times New Roman"/>
                <w:b/>
                <w:bCs/>
              </w:rPr>
            </w:pPr>
            <w:r w:rsidRPr="00B87A6D">
              <w:rPr>
                <w:rFonts w:ascii="Times New Roman" w:hAnsi="Times New Roman" w:cs="Times New Roman"/>
                <w:b/>
                <w:bCs/>
              </w:rPr>
              <w:t>Nombre Completo</w:t>
            </w:r>
          </w:p>
          <w:p w14:paraId="56B9A751" w14:textId="77777777" w:rsidR="005E761F" w:rsidRPr="00B87A6D" w:rsidRDefault="005E761F" w:rsidP="005E761F">
            <w:pPr>
              <w:jc w:val="center"/>
              <w:rPr>
                <w:rFonts w:ascii="Times New Roman" w:hAnsi="Times New Roman" w:cs="Times New Roman"/>
                <w:b/>
                <w:bCs/>
              </w:rPr>
            </w:pPr>
            <w:r w:rsidRPr="00B87A6D">
              <w:rPr>
                <w:rFonts w:ascii="Times New Roman" w:hAnsi="Times New Roman" w:cs="Times New Roman"/>
                <w:b/>
                <w:bCs/>
              </w:rPr>
              <w:t>RECEPTOR/A DE LA INFORMACIÓN</w:t>
            </w:r>
          </w:p>
          <w:p w14:paraId="79069F50" w14:textId="77777777" w:rsidR="005E761F" w:rsidRPr="00B87A6D" w:rsidRDefault="005E761F" w:rsidP="005E761F">
            <w:pPr>
              <w:jc w:val="center"/>
              <w:rPr>
                <w:rFonts w:ascii="Times New Roman" w:hAnsi="Times New Roman" w:cs="Times New Roman"/>
                <w:b/>
                <w:bCs/>
              </w:rPr>
            </w:pPr>
            <w:r w:rsidRPr="00B87A6D">
              <w:rPr>
                <w:rFonts w:ascii="Times New Roman" w:hAnsi="Times New Roman" w:cs="Times New Roman"/>
                <w:b/>
                <w:bCs/>
              </w:rPr>
              <w:t>Coordinador Zonal (nombre de la zonal)</w:t>
            </w:r>
          </w:p>
          <w:p w14:paraId="598AE90C" w14:textId="0E1AC37D" w:rsidR="005E761F" w:rsidRPr="000519AE" w:rsidRDefault="005E761F" w:rsidP="005E761F">
            <w:pPr>
              <w:jc w:val="center"/>
              <w:rPr>
                <w:rFonts w:ascii="Arial" w:hAnsi="Arial" w:cs="Arial"/>
                <w:b/>
                <w:bCs/>
                <w:sz w:val="20"/>
                <w:szCs w:val="20"/>
              </w:rPr>
            </w:pPr>
            <w:r w:rsidRPr="00B87A6D">
              <w:rPr>
                <w:rFonts w:ascii="Times New Roman" w:hAnsi="Times New Roman" w:cs="Times New Roman"/>
                <w:b/>
                <w:bCs/>
              </w:rPr>
              <w:t>Servicio Integrado de Seguridad ECU 911</w:t>
            </w:r>
          </w:p>
        </w:tc>
      </w:tr>
    </w:tbl>
    <w:p w14:paraId="077F8142" w14:textId="77777777" w:rsidR="005E761F" w:rsidRPr="000519AE" w:rsidRDefault="005E761F" w:rsidP="005E761F">
      <w:pPr>
        <w:spacing w:before="100" w:beforeAutospacing="1" w:after="100" w:afterAutospacing="1"/>
        <w:jc w:val="both"/>
        <w:rPr>
          <w:rFonts w:ascii="Arial" w:hAnsi="Arial" w:cs="Arial"/>
          <w:sz w:val="20"/>
          <w:szCs w:val="20"/>
        </w:rPr>
      </w:pPr>
    </w:p>
    <w:sectPr w:rsidR="005E761F" w:rsidRPr="000519AE" w:rsidSect="00592D79">
      <w:headerReference w:type="default" r:id="rId8"/>
      <w:pgSz w:w="11906" w:h="16838"/>
      <w:pgMar w:top="1844" w:right="1133" w:bottom="1899" w:left="1701" w:header="708" w:footer="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F8339D" w14:textId="77777777" w:rsidR="00AE193E" w:rsidRDefault="00AE193E" w:rsidP="0016483F">
      <w:r>
        <w:separator/>
      </w:r>
    </w:p>
  </w:endnote>
  <w:endnote w:type="continuationSeparator" w:id="0">
    <w:p w14:paraId="2B35F2B8" w14:textId="77777777" w:rsidR="00AE193E" w:rsidRDefault="00AE193E" w:rsidP="00164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DB9CED" w14:textId="77777777" w:rsidR="00AE193E" w:rsidRDefault="00AE193E" w:rsidP="0016483F">
      <w:r>
        <w:separator/>
      </w:r>
    </w:p>
  </w:footnote>
  <w:footnote w:type="continuationSeparator" w:id="0">
    <w:p w14:paraId="2F8A45AC" w14:textId="77777777" w:rsidR="00AE193E" w:rsidRDefault="00AE193E" w:rsidP="001648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3402"/>
      <w:gridCol w:w="3402"/>
    </w:tblGrid>
    <w:tr w:rsidR="004C793B" w14:paraId="57203E15" w14:textId="77777777" w:rsidTr="004C793B">
      <w:trPr>
        <w:trHeight w:val="283"/>
      </w:trPr>
      <w:tc>
        <w:tcPr>
          <w:tcW w:w="2268" w:type="dxa"/>
          <w:vMerge w:val="restart"/>
          <w:shd w:val="clear" w:color="auto" w:fill="auto"/>
        </w:tcPr>
        <w:p w14:paraId="4F0500A8" w14:textId="77777777" w:rsidR="004C793B" w:rsidRDefault="004C793B" w:rsidP="00590415">
          <w:pPr>
            <w:ind w:left="-113"/>
          </w:pPr>
          <w:r>
            <w:rPr>
              <w:noProof/>
              <w:lang w:eastAsia="es-EC"/>
            </w:rPr>
            <w:drawing>
              <wp:anchor distT="0" distB="0" distL="114300" distR="114300" simplePos="0" relativeHeight="251661312" behindDoc="0" locked="0" layoutInCell="1" allowOverlap="1" wp14:anchorId="36339E97" wp14:editId="7557E184">
                <wp:simplePos x="0" y="0"/>
                <wp:positionH relativeFrom="column">
                  <wp:posOffset>180975</wp:posOffset>
                </wp:positionH>
                <wp:positionV relativeFrom="paragraph">
                  <wp:posOffset>179705</wp:posOffset>
                </wp:positionV>
                <wp:extent cx="864235" cy="535305"/>
                <wp:effectExtent l="0" t="0" r="0" b="0"/>
                <wp:wrapNone/>
                <wp:docPr id="7"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4235" cy="53530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804" w:type="dxa"/>
          <w:gridSpan w:val="2"/>
          <w:shd w:val="clear" w:color="auto" w:fill="auto"/>
          <w:vAlign w:val="center"/>
        </w:tcPr>
        <w:p w14:paraId="0DF6FBA2" w14:textId="77777777" w:rsidR="004C793B" w:rsidRPr="00397436" w:rsidRDefault="004C793B" w:rsidP="00590415">
          <w:pPr>
            <w:jc w:val="center"/>
            <w:rPr>
              <w:rFonts w:ascii="Arial" w:hAnsi="Arial"/>
              <w:b/>
              <w:bCs/>
              <w:sz w:val="20"/>
              <w:szCs w:val="20"/>
              <w:lang w:eastAsia="es-EC"/>
            </w:rPr>
          </w:pPr>
          <w:r w:rsidRPr="008F4833">
            <w:rPr>
              <w:rFonts w:ascii="Arial" w:hAnsi="Arial" w:cs="Arial"/>
              <w:b/>
              <w:sz w:val="20"/>
              <w:szCs w:val="20"/>
            </w:rPr>
            <w:t>GESTIÓN DE TECNOLÓGIA E INNOVACIÓN</w:t>
          </w:r>
        </w:p>
      </w:tc>
    </w:tr>
    <w:tr w:rsidR="004C793B" w14:paraId="3BE67268" w14:textId="77777777" w:rsidTr="004C793B">
      <w:trPr>
        <w:trHeight w:val="283"/>
      </w:trPr>
      <w:tc>
        <w:tcPr>
          <w:tcW w:w="2268" w:type="dxa"/>
          <w:vMerge/>
          <w:shd w:val="clear" w:color="auto" w:fill="auto"/>
        </w:tcPr>
        <w:p w14:paraId="0AFA895E" w14:textId="77777777" w:rsidR="004C793B" w:rsidRDefault="004C793B" w:rsidP="00590415"/>
      </w:tc>
      <w:tc>
        <w:tcPr>
          <w:tcW w:w="6804" w:type="dxa"/>
          <w:gridSpan w:val="2"/>
          <w:shd w:val="clear" w:color="auto" w:fill="auto"/>
          <w:vAlign w:val="center"/>
        </w:tcPr>
        <w:p w14:paraId="4874978A" w14:textId="77777777" w:rsidR="004C793B" w:rsidRPr="00B21C68" w:rsidRDefault="004C793B" w:rsidP="00590415">
          <w:pPr>
            <w:jc w:val="center"/>
            <w:rPr>
              <w:rFonts w:ascii="Arial" w:hAnsi="Arial" w:cs="Arial"/>
              <w:b/>
              <w:sz w:val="20"/>
              <w:szCs w:val="20"/>
            </w:rPr>
          </w:pPr>
          <w:r>
            <w:rPr>
              <w:rFonts w:ascii="Arial" w:hAnsi="Arial" w:cs="Arial"/>
              <w:b/>
              <w:sz w:val="20"/>
              <w:szCs w:val="20"/>
            </w:rPr>
            <w:t>GESTIÓN DE INFRAESTRUCTURA TECNOLÓGICA PARA EMERGENCIAS</w:t>
          </w:r>
        </w:p>
      </w:tc>
    </w:tr>
    <w:tr w:rsidR="004C793B" w14:paraId="65A33C3B" w14:textId="77777777" w:rsidTr="004C793B">
      <w:trPr>
        <w:trHeight w:val="283"/>
      </w:trPr>
      <w:tc>
        <w:tcPr>
          <w:tcW w:w="2268" w:type="dxa"/>
          <w:vMerge/>
          <w:shd w:val="clear" w:color="auto" w:fill="auto"/>
        </w:tcPr>
        <w:p w14:paraId="12BFE17E" w14:textId="77777777" w:rsidR="004C793B" w:rsidRDefault="004C793B" w:rsidP="00590415"/>
      </w:tc>
      <w:tc>
        <w:tcPr>
          <w:tcW w:w="6804" w:type="dxa"/>
          <w:gridSpan w:val="2"/>
          <w:shd w:val="clear" w:color="auto" w:fill="auto"/>
          <w:vAlign w:val="center"/>
        </w:tcPr>
        <w:p w14:paraId="663A4CDA" w14:textId="52BBE8FB" w:rsidR="004C793B" w:rsidRPr="00590415" w:rsidRDefault="004C793B" w:rsidP="00590415">
          <w:pPr>
            <w:jc w:val="center"/>
            <w:rPr>
              <w:rFonts w:ascii="Arial" w:hAnsi="Arial" w:cs="Arial"/>
              <w:b/>
              <w:bCs/>
              <w:sz w:val="20"/>
              <w:szCs w:val="20"/>
            </w:rPr>
          </w:pPr>
          <w:r w:rsidRPr="00590415">
            <w:rPr>
              <w:rFonts w:ascii="Arial" w:hAnsi="Arial" w:cs="Arial"/>
              <w:b/>
              <w:bCs/>
              <w:sz w:val="22"/>
              <w:szCs w:val="22"/>
            </w:rPr>
            <w:t>ACUERDO DE CONFIDENCIALIDAD PARA LA INTEROPERABILIDAD</w:t>
          </w:r>
        </w:p>
      </w:tc>
    </w:tr>
    <w:tr w:rsidR="004C793B" w14:paraId="207E48FE" w14:textId="77777777" w:rsidTr="004C793B">
      <w:trPr>
        <w:trHeight w:val="283"/>
      </w:trPr>
      <w:tc>
        <w:tcPr>
          <w:tcW w:w="2268" w:type="dxa"/>
          <w:vMerge/>
          <w:shd w:val="clear" w:color="auto" w:fill="auto"/>
        </w:tcPr>
        <w:p w14:paraId="424A98FF" w14:textId="77777777" w:rsidR="004C793B" w:rsidRDefault="004C793B" w:rsidP="00590415"/>
      </w:tc>
      <w:tc>
        <w:tcPr>
          <w:tcW w:w="3402" w:type="dxa"/>
          <w:shd w:val="clear" w:color="auto" w:fill="auto"/>
          <w:vAlign w:val="center"/>
        </w:tcPr>
        <w:p w14:paraId="42DC4840" w14:textId="77777777" w:rsidR="004C793B" w:rsidRPr="00B21C68" w:rsidRDefault="004C793B" w:rsidP="00590415">
          <w:pPr>
            <w:jc w:val="center"/>
            <w:rPr>
              <w:rFonts w:ascii="Arial" w:hAnsi="Arial"/>
              <w:b/>
              <w:bCs/>
              <w:sz w:val="20"/>
              <w:szCs w:val="20"/>
              <w:lang w:eastAsia="es-EC"/>
            </w:rPr>
          </w:pPr>
          <w:r w:rsidRPr="00B21C68">
            <w:rPr>
              <w:rFonts w:ascii="Arial" w:hAnsi="Arial"/>
              <w:b/>
              <w:bCs/>
              <w:sz w:val="20"/>
              <w:szCs w:val="20"/>
              <w:lang w:eastAsia="es-EC"/>
            </w:rPr>
            <w:t>CÓDIGO</w:t>
          </w:r>
        </w:p>
      </w:tc>
      <w:tc>
        <w:tcPr>
          <w:tcW w:w="3402" w:type="dxa"/>
          <w:shd w:val="clear" w:color="auto" w:fill="auto"/>
          <w:vAlign w:val="center"/>
        </w:tcPr>
        <w:p w14:paraId="17CCA262" w14:textId="77777777" w:rsidR="004C793B" w:rsidRPr="00B21C68" w:rsidRDefault="004C793B" w:rsidP="00590415">
          <w:pPr>
            <w:jc w:val="center"/>
            <w:rPr>
              <w:rFonts w:ascii="Arial" w:hAnsi="Arial"/>
              <w:b/>
              <w:bCs/>
              <w:sz w:val="20"/>
              <w:szCs w:val="20"/>
              <w:lang w:eastAsia="es-EC"/>
            </w:rPr>
          </w:pPr>
          <w:r>
            <w:rPr>
              <w:rFonts w:ascii="Arial" w:hAnsi="Arial"/>
              <w:b/>
              <w:bCs/>
              <w:sz w:val="20"/>
              <w:szCs w:val="20"/>
              <w:lang w:eastAsia="es-EC"/>
            </w:rPr>
            <w:t>VERSIÓN</w:t>
          </w:r>
        </w:p>
      </w:tc>
    </w:tr>
    <w:tr w:rsidR="004C793B" w14:paraId="1C5CFBC6" w14:textId="77777777" w:rsidTr="004C793B">
      <w:trPr>
        <w:trHeight w:val="241"/>
      </w:trPr>
      <w:tc>
        <w:tcPr>
          <w:tcW w:w="2268" w:type="dxa"/>
          <w:vMerge/>
          <w:shd w:val="clear" w:color="auto" w:fill="auto"/>
        </w:tcPr>
        <w:p w14:paraId="27C30560" w14:textId="77777777" w:rsidR="004C793B" w:rsidRDefault="004C793B" w:rsidP="00590415"/>
      </w:tc>
      <w:tc>
        <w:tcPr>
          <w:tcW w:w="3402" w:type="dxa"/>
          <w:shd w:val="clear" w:color="auto" w:fill="auto"/>
          <w:vAlign w:val="center"/>
        </w:tcPr>
        <w:p w14:paraId="7FB20A30" w14:textId="015DE333" w:rsidR="004C793B" w:rsidRPr="00617A6B" w:rsidRDefault="004C793B" w:rsidP="00590415">
          <w:pPr>
            <w:tabs>
              <w:tab w:val="left" w:pos="2127"/>
            </w:tabs>
            <w:spacing w:line="276" w:lineRule="auto"/>
            <w:ind w:right="-36"/>
            <w:contextualSpacing/>
            <w:jc w:val="center"/>
            <w:rPr>
              <w:rFonts w:ascii="Arial" w:hAnsi="Arial" w:cs="Arial"/>
              <w:b/>
              <w:bCs/>
              <w:sz w:val="22"/>
              <w:szCs w:val="22"/>
            </w:rPr>
          </w:pPr>
          <w:r w:rsidRPr="00733A08">
            <w:rPr>
              <w:rFonts w:ascii="Arial" w:hAnsi="Arial" w:cs="Arial"/>
              <w:b/>
              <w:bCs/>
              <w:sz w:val="20"/>
              <w:szCs w:val="22"/>
            </w:rPr>
            <w:t>TEC_</w:t>
          </w:r>
          <w:r>
            <w:rPr>
              <w:rFonts w:ascii="Arial" w:hAnsi="Arial" w:cs="Arial"/>
              <w:b/>
              <w:bCs/>
              <w:sz w:val="20"/>
              <w:szCs w:val="22"/>
            </w:rPr>
            <w:t>FOR</w:t>
          </w:r>
          <w:r w:rsidRPr="00733A08">
            <w:rPr>
              <w:rFonts w:ascii="Arial" w:hAnsi="Arial" w:cs="Arial"/>
              <w:b/>
              <w:bCs/>
              <w:sz w:val="20"/>
              <w:szCs w:val="22"/>
            </w:rPr>
            <w:t>_</w:t>
          </w:r>
          <w:r>
            <w:rPr>
              <w:rFonts w:ascii="Arial" w:hAnsi="Arial" w:cs="Arial"/>
              <w:b/>
              <w:bCs/>
              <w:sz w:val="20"/>
              <w:szCs w:val="22"/>
            </w:rPr>
            <w:t>76</w:t>
          </w:r>
        </w:p>
      </w:tc>
      <w:tc>
        <w:tcPr>
          <w:tcW w:w="3402" w:type="dxa"/>
          <w:shd w:val="clear" w:color="auto" w:fill="auto"/>
          <w:vAlign w:val="center"/>
        </w:tcPr>
        <w:p w14:paraId="6C3DDD3A" w14:textId="77777777" w:rsidR="004C793B" w:rsidRPr="00B21C68" w:rsidRDefault="004C793B" w:rsidP="00590415">
          <w:pPr>
            <w:jc w:val="center"/>
            <w:rPr>
              <w:rFonts w:ascii="Arial" w:hAnsi="Arial"/>
              <w:b/>
              <w:bCs/>
              <w:sz w:val="20"/>
              <w:szCs w:val="20"/>
              <w:lang w:eastAsia="es-EC"/>
            </w:rPr>
          </w:pPr>
          <w:r>
            <w:rPr>
              <w:rFonts w:ascii="Arial" w:hAnsi="Arial"/>
              <w:b/>
              <w:bCs/>
              <w:sz w:val="20"/>
              <w:szCs w:val="20"/>
              <w:lang w:eastAsia="es-EC"/>
            </w:rPr>
            <w:t>00</w:t>
          </w:r>
        </w:p>
      </w:tc>
    </w:tr>
  </w:tbl>
  <w:p w14:paraId="2B8C18FC" w14:textId="34F8FCBF" w:rsidR="004C793B" w:rsidRDefault="004C793B" w:rsidP="0059041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95BE7"/>
    <w:multiLevelType w:val="hybridMultilevel"/>
    <w:tmpl w:val="C8F29C5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062E42AD"/>
    <w:multiLevelType w:val="hybridMultilevel"/>
    <w:tmpl w:val="5C8CF43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081E145F"/>
    <w:multiLevelType w:val="hybridMultilevel"/>
    <w:tmpl w:val="F412EE5A"/>
    <w:lvl w:ilvl="0" w:tplc="38FA2B6A">
      <w:start w:val="1"/>
      <w:numFmt w:val="lowerLetter"/>
      <w:lvlText w:val="%1)"/>
      <w:lvlJc w:val="left"/>
      <w:pPr>
        <w:ind w:left="1070" w:hanging="71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15:restartNumberingAfterBreak="0">
    <w:nsid w:val="08597BAB"/>
    <w:multiLevelType w:val="hybridMultilevel"/>
    <w:tmpl w:val="5130FA6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16752FE5"/>
    <w:multiLevelType w:val="hybridMultilevel"/>
    <w:tmpl w:val="C9DEC230"/>
    <w:lvl w:ilvl="0" w:tplc="884E9D6C">
      <w:numFmt w:val="bullet"/>
      <w:lvlText w:val="•"/>
      <w:lvlJc w:val="left"/>
      <w:pPr>
        <w:ind w:left="1070" w:hanging="710"/>
      </w:pPr>
      <w:rPr>
        <w:rFonts w:ascii="Calibri" w:eastAsia="Calibr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1EEA3AD0"/>
    <w:multiLevelType w:val="hybridMultilevel"/>
    <w:tmpl w:val="DA18616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15:restartNumberingAfterBreak="0">
    <w:nsid w:val="27314688"/>
    <w:multiLevelType w:val="hybridMultilevel"/>
    <w:tmpl w:val="2C6A63F6"/>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289F1F98"/>
    <w:multiLevelType w:val="hybridMultilevel"/>
    <w:tmpl w:val="9AD20426"/>
    <w:lvl w:ilvl="0" w:tplc="B0F2E1C4">
      <w:numFmt w:val="bullet"/>
      <w:lvlText w:val="•"/>
      <w:lvlJc w:val="left"/>
      <w:pPr>
        <w:ind w:left="1070" w:hanging="710"/>
      </w:pPr>
      <w:rPr>
        <w:rFonts w:ascii="Calibri" w:eastAsia="Calibr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2AC63455"/>
    <w:multiLevelType w:val="hybridMultilevel"/>
    <w:tmpl w:val="265E6FC4"/>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9" w15:restartNumberingAfterBreak="0">
    <w:nsid w:val="2D112895"/>
    <w:multiLevelType w:val="hybridMultilevel"/>
    <w:tmpl w:val="5442EB32"/>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0" w15:restartNumberingAfterBreak="0">
    <w:nsid w:val="2FA345B2"/>
    <w:multiLevelType w:val="hybridMultilevel"/>
    <w:tmpl w:val="050051A6"/>
    <w:lvl w:ilvl="0" w:tplc="B096E592">
      <w:numFmt w:val="bullet"/>
      <w:lvlText w:val=""/>
      <w:lvlJc w:val="left"/>
      <w:pPr>
        <w:ind w:left="825" w:hanging="284"/>
      </w:pPr>
      <w:rPr>
        <w:rFonts w:hint="default"/>
        <w:w w:val="100"/>
        <w:lang w:val="es-ES" w:eastAsia="en-US" w:bidi="ar-SA"/>
      </w:rPr>
    </w:lvl>
    <w:lvl w:ilvl="1" w:tplc="9C26E354">
      <w:numFmt w:val="bullet"/>
      <w:lvlText w:val="•"/>
      <w:lvlJc w:val="left"/>
      <w:pPr>
        <w:ind w:left="1766" w:hanging="284"/>
      </w:pPr>
      <w:rPr>
        <w:rFonts w:hint="default"/>
        <w:lang w:val="es-ES" w:eastAsia="en-US" w:bidi="ar-SA"/>
      </w:rPr>
    </w:lvl>
    <w:lvl w:ilvl="2" w:tplc="B2C25D8A">
      <w:numFmt w:val="bullet"/>
      <w:lvlText w:val="•"/>
      <w:lvlJc w:val="left"/>
      <w:pPr>
        <w:ind w:left="2713" w:hanging="284"/>
      </w:pPr>
      <w:rPr>
        <w:rFonts w:hint="default"/>
        <w:lang w:val="es-ES" w:eastAsia="en-US" w:bidi="ar-SA"/>
      </w:rPr>
    </w:lvl>
    <w:lvl w:ilvl="3" w:tplc="D9229852">
      <w:numFmt w:val="bullet"/>
      <w:lvlText w:val="•"/>
      <w:lvlJc w:val="left"/>
      <w:pPr>
        <w:ind w:left="3659" w:hanging="284"/>
      </w:pPr>
      <w:rPr>
        <w:rFonts w:hint="default"/>
        <w:lang w:val="es-ES" w:eastAsia="en-US" w:bidi="ar-SA"/>
      </w:rPr>
    </w:lvl>
    <w:lvl w:ilvl="4" w:tplc="F0BE4C14">
      <w:numFmt w:val="bullet"/>
      <w:lvlText w:val="•"/>
      <w:lvlJc w:val="left"/>
      <w:pPr>
        <w:ind w:left="4606" w:hanging="284"/>
      </w:pPr>
      <w:rPr>
        <w:rFonts w:hint="default"/>
        <w:lang w:val="es-ES" w:eastAsia="en-US" w:bidi="ar-SA"/>
      </w:rPr>
    </w:lvl>
    <w:lvl w:ilvl="5" w:tplc="121C2FB4">
      <w:numFmt w:val="bullet"/>
      <w:lvlText w:val="•"/>
      <w:lvlJc w:val="left"/>
      <w:pPr>
        <w:ind w:left="5553" w:hanging="284"/>
      </w:pPr>
      <w:rPr>
        <w:rFonts w:hint="default"/>
        <w:lang w:val="es-ES" w:eastAsia="en-US" w:bidi="ar-SA"/>
      </w:rPr>
    </w:lvl>
    <w:lvl w:ilvl="6" w:tplc="61C647EA">
      <w:numFmt w:val="bullet"/>
      <w:lvlText w:val="•"/>
      <w:lvlJc w:val="left"/>
      <w:pPr>
        <w:ind w:left="6499" w:hanging="284"/>
      </w:pPr>
      <w:rPr>
        <w:rFonts w:hint="default"/>
        <w:lang w:val="es-ES" w:eastAsia="en-US" w:bidi="ar-SA"/>
      </w:rPr>
    </w:lvl>
    <w:lvl w:ilvl="7" w:tplc="6344865C">
      <w:numFmt w:val="bullet"/>
      <w:lvlText w:val="•"/>
      <w:lvlJc w:val="left"/>
      <w:pPr>
        <w:ind w:left="7446" w:hanging="284"/>
      </w:pPr>
      <w:rPr>
        <w:rFonts w:hint="default"/>
        <w:lang w:val="es-ES" w:eastAsia="en-US" w:bidi="ar-SA"/>
      </w:rPr>
    </w:lvl>
    <w:lvl w:ilvl="8" w:tplc="FEEC613C">
      <w:numFmt w:val="bullet"/>
      <w:lvlText w:val="•"/>
      <w:lvlJc w:val="left"/>
      <w:pPr>
        <w:ind w:left="8393" w:hanging="284"/>
      </w:pPr>
      <w:rPr>
        <w:rFonts w:hint="default"/>
        <w:lang w:val="es-ES" w:eastAsia="en-US" w:bidi="ar-SA"/>
      </w:rPr>
    </w:lvl>
  </w:abstractNum>
  <w:abstractNum w:abstractNumId="11" w15:restartNumberingAfterBreak="0">
    <w:nsid w:val="36B63275"/>
    <w:multiLevelType w:val="hybridMultilevel"/>
    <w:tmpl w:val="FF480FE0"/>
    <w:lvl w:ilvl="0" w:tplc="83EEA388">
      <w:start w:val="1"/>
      <w:numFmt w:val="decimal"/>
      <w:lvlText w:val="%1."/>
      <w:lvlJc w:val="left"/>
      <w:pPr>
        <w:ind w:left="825" w:hanging="300"/>
      </w:pPr>
      <w:rPr>
        <w:rFonts w:ascii="Calibri" w:eastAsia="Calibri" w:hAnsi="Calibri" w:cs="Calibri" w:hint="default"/>
        <w:w w:val="100"/>
        <w:sz w:val="24"/>
        <w:szCs w:val="24"/>
        <w:lang w:val="es-ES" w:eastAsia="en-US" w:bidi="ar-SA"/>
      </w:rPr>
    </w:lvl>
    <w:lvl w:ilvl="1" w:tplc="0D168252">
      <w:numFmt w:val="bullet"/>
      <w:lvlText w:val="•"/>
      <w:lvlJc w:val="left"/>
      <w:pPr>
        <w:ind w:left="1766" w:hanging="300"/>
      </w:pPr>
      <w:rPr>
        <w:rFonts w:hint="default"/>
        <w:lang w:val="es-ES" w:eastAsia="en-US" w:bidi="ar-SA"/>
      </w:rPr>
    </w:lvl>
    <w:lvl w:ilvl="2" w:tplc="E32A515A">
      <w:numFmt w:val="bullet"/>
      <w:lvlText w:val="•"/>
      <w:lvlJc w:val="left"/>
      <w:pPr>
        <w:ind w:left="2713" w:hanging="300"/>
      </w:pPr>
      <w:rPr>
        <w:rFonts w:hint="default"/>
        <w:lang w:val="es-ES" w:eastAsia="en-US" w:bidi="ar-SA"/>
      </w:rPr>
    </w:lvl>
    <w:lvl w:ilvl="3" w:tplc="53C88FC6">
      <w:numFmt w:val="bullet"/>
      <w:lvlText w:val="•"/>
      <w:lvlJc w:val="left"/>
      <w:pPr>
        <w:ind w:left="3659" w:hanging="300"/>
      </w:pPr>
      <w:rPr>
        <w:rFonts w:hint="default"/>
        <w:lang w:val="es-ES" w:eastAsia="en-US" w:bidi="ar-SA"/>
      </w:rPr>
    </w:lvl>
    <w:lvl w:ilvl="4" w:tplc="4AC82B70">
      <w:numFmt w:val="bullet"/>
      <w:lvlText w:val="•"/>
      <w:lvlJc w:val="left"/>
      <w:pPr>
        <w:ind w:left="4606" w:hanging="300"/>
      </w:pPr>
      <w:rPr>
        <w:rFonts w:hint="default"/>
        <w:lang w:val="es-ES" w:eastAsia="en-US" w:bidi="ar-SA"/>
      </w:rPr>
    </w:lvl>
    <w:lvl w:ilvl="5" w:tplc="C8D675BE">
      <w:numFmt w:val="bullet"/>
      <w:lvlText w:val="•"/>
      <w:lvlJc w:val="left"/>
      <w:pPr>
        <w:ind w:left="5553" w:hanging="300"/>
      </w:pPr>
      <w:rPr>
        <w:rFonts w:hint="default"/>
        <w:lang w:val="es-ES" w:eastAsia="en-US" w:bidi="ar-SA"/>
      </w:rPr>
    </w:lvl>
    <w:lvl w:ilvl="6" w:tplc="7298D364">
      <w:numFmt w:val="bullet"/>
      <w:lvlText w:val="•"/>
      <w:lvlJc w:val="left"/>
      <w:pPr>
        <w:ind w:left="6499" w:hanging="300"/>
      </w:pPr>
      <w:rPr>
        <w:rFonts w:hint="default"/>
        <w:lang w:val="es-ES" w:eastAsia="en-US" w:bidi="ar-SA"/>
      </w:rPr>
    </w:lvl>
    <w:lvl w:ilvl="7" w:tplc="590C9E54">
      <w:numFmt w:val="bullet"/>
      <w:lvlText w:val="•"/>
      <w:lvlJc w:val="left"/>
      <w:pPr>
        <w:ind w:left="7446" w:hanging="300"/>
      </w:pPr>
      <w:rPr>
        <w:rFonts w:hint="default"/>
        <w:lang w:val="es-ES" w:eastAsia="en-US" w:bidi="ar-SA"/>
      </w:rPr>
    </w:lvl>
    <w:lvl w:ilvl="8" w:tplc="768438A4">
      <w:numFmt w:val="bullet"/>
      <w:lvlText w:val="•"/>
      <w:lvlJc w:val="left"/>
      <w:pPr>
        <w:ind w:left="8393" w:hanging="300"/>
      </w:pPr>
      <w:rPr>
        <w:rFonts w:hint="default"/>
        <w:lang w:val="es-ES" w:eastAsia="en-US" w:bidi="ar-SA"/>
      </w:rPr>
    </w:lvl>
  </w:abstractNum>
  <w:abstractNum w:abstractNumId="12" w15:restartNumberingAfterBreak="0">
    <w:nsid w:val="42404833"/>
    <w:multiLevelType w:val="hybridMultilevel"/>
    <w:tmpl w:val="E988CC6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3" w15:restartNumberingAfterBreak="0">
    <w:nsid w:val="440B2345"/>
    <w:multiLevelType w:val="hybridMultilevel"/>
    <w:tmpl w:val="94060E52"/>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4" w15:restartNumberingAfterBreak="0">
    <w:nsid w:val="4A282EC2"/>
    <w:multiLevelType w:val="hybridMultilevel"/>
    <w:tmpl w:val="2F982722"/>
    <w:lvl w:ilvl="0" w:tplc="ADDE9882">
      <w:numFmt w:val="bullet"/>
      <w:lvlText w:val="•"/>
      <w:lvlJc w:val="left"/>
      <w:pPr>
        <w:ind w:left="1070" w:hanging="710"/>
      </w:pPr>
      <w:rPr>
        <w:rFonts w:ascii="Calibri" w:eastAsiaTheme="minorHAns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5" w15:restartNumberingAfterBreak="0">
    <w:nsid w:val="517E05A7"/>
    <w:multiLevelType w:val="hybridMultilevel"/>
    <w:tmpl w:val="170EF75C"/>
    <w:lvl w:ilvl="0" w:tplc="300A0003">
      <w:start w:val="1"/>
      <w:numFmt w:val="bullet"/>
      <w:lvlText w:val="o"/>
      <w:lvlJc w:val="left"/>
      <w:pPr>
        <w:ind w:left="1068" w:hanging="360"/>
      </w:pPr>
      <w:rPr>
        <w:rFonts w:ascii="Courier New" w:hAnsi="Courier New" w:cs="Courier New" w:hint="default"/>
      </w:rPr>
    </w:lvl>
    <w:lvl w:ilvl="1" w:tplc="300A0003" w:tentative="1">
      <w:start w:val="1"/>
      <w:numFmt w:val="bullet"/>
      <w:lvlText w:val="o"/>
      <w:lvlJc w:val="left"/>
      <w:pPr>
        <w:ind w:left="1788" w:hanging="360"/>
      </w:pPr>
      <w:rPr>
        <w:rFonts w:ascii="Courier New" w:hAnsi="Courier New" w:cs="Courier New" w:hint="default"/>
      </w:rPr>
    </w:lvl>
    <w:lvl w:ilvl="2" w:tplc="300A0005" w:tentative="1">
      <w:start w:val="1"/>
      <w:numFmt w:val="bullet"/>
      <w:lvlText w:val=""/>
      <w:lvlJc w:val="left"/>
      <w:pPr>
        <w:ind w:left="2508" w:hanging="360"/>
      </w:pPr>
      <w:rPr>
        <w:rFonts w:ascii="Wingdings" w:hAnsi="Wingdings" w:hint="default"/>
      </w:rPr>
    </w:lvl>
    <w:lvl w:ilvl="3" w:tplc="300A0001" w:tentative="1">
      <w:start w:val="1"/>
      <w:numFmt w:val="bullet"/>
      <w:lvlText w:val=""/>
      <w:lvlJc w:val="left"/>
      <w:pPr>
        <w:ind w:left="3228" w:hanging="360"/>
      </w:pPr>
      <w:rPr>
        <w:rFonts w:ascii="Symbol" w:hAnsi="Symbol" w:hint="default"/>
      </w:rPr>
    </w:lvl>
    <w:lvl w:ilvl="4" w:tplc="300A0003" w:tentative="1">
      <w:start w:val="1"/>
      <w:numFmt w:val="bullet"/>
      <w:lvlText w:val="o"/>
      <w:lvlJc w:val="left"/>
      <w:pPr>
        <w:ind w:left="3948" w:hanging="360"/>
      </w:pPr>
      <w:rPr>
        <w:rFonts w:ascii="Courier New" w:hAnsi="Courier New" w:cs="Courier New" w:hint="default"/>
      </w:rPr>
    </w:lvl>
    <w:lvl w:ilvl="5" w:tplc="300A0005" w:tentative="1">
      <w:start w:val="1"/>
      <w:numFmt w:val="bullet"/>
      <w:lvlText w:val=""/>
      <w:lvlJc w:val="left"/>
      <w:pPr>
        <w:ind w:left="4668" w:hanging="360"/>
      </w:pPr>
      <w:rPr>
        <w:rFonts w:ascii="Wingdings" w:hAnsi="Wingdings" w:hint="default"/>
      </w:rPr>
    </w:lvl>
    <w:lvl w:ilvl="6" w:tplc="300A0001" w:tentative="1">
      <w:start w:val="1"/>
      <w:numFmt w:val="bullet"/>
      <w:lvlText w:val=""/>
      <w:lvlJc w:val="left"/>
      <w:pPr>
        <w:ind w:left="5388" w:hanging="360"/>
      </w:pPr>
      <w:rPr>
        <w:rFonts w:ascii="Symbol" w:hAnsi="Symbol" w:hint="default"/>
      </w:rPr>
    </w:lvl>
    <w:lvl w:ilvl="7" w:tplc="300A0003" w:tentative="1">
      <w:start w:val="1"/>
      <w:numFmt w:val="bullet"/>
      <w:lvlText w:val="o"/>
      <w:lvlJc w:val="left"/>
      <w:pPr>
        <w:ind w:left="6108" w:hanging="360"/>
      </w:pPr>
      <w:rPr>
        <w:rFonts w:ascii="Courier New" w:hAnsi="Courier New" w:cs="Courier New" w:hint="default"/>
      </w:rPr>
    </w:lvl>
    <w:lvl w:ilvl="8" w:tplc="300A0005" w:tentative="1">
      <w:start w:val="1"/>
      <w:numFmt w:val="bullet"/>
      <w:lvlText w:val=""/>
      <w:lvlJc w:val="left"/>
      <w:pPr>
        <w:ind w:left="6828" w:hanging="360"/>
      </w:pPr>
      <w:rPr>
        <w:rFonts w:ascii="Wingdings" w:hAnsi="Wingdings" w:hint="default"/>
      </w:rPr>
    </w:lvl>
  </w:abstractNum>
  <w:abstractNum w:abstractNumId="16" w15:restartNumberingAfterBreak="0">
    <w:nsid w:val="5C7E0DFC"/>
    <w:multiLevelType w:val="hybridMultilevel"/>
    <w:tmpl w:val="35F430B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7" w15:restartNumberingAfterBreak="0">
    <w:nsid w:val="6116525E"/>
    <w:multiLevelType w:val="multilevel"/>
    <w:tmpl w:val="44DC26A2"/>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5640B29"/>
    <w:multiLevelType w:val="hybridMultilevel"/>
    <w:tmpl w:val="A6B6268E"/>
    <w:lvl w:ilvl="0" w:tplc="6EFC4844">
      <w:start w:val="1"/>
      <w:numFmt w:val="decimal"/>
      <w:lvlText w:val="%1."/>
      <w:lvlJc w:val="left"/>
      <w:pPr>
        <w:ind w:left="825" w:hanging="284"/>
      </w:pPr>
      <w:rPr>
        <w:rFonts w:ascii="Calibri" w:eastAsia="Calibri" w:hAnsi="Calibri" w:cs="Calibri" w:hint="default"/>
        <w:b/>
        <w:bCs/>
        <w:w w:val="100"/>
        <w:sz w:val="24"/>
        <w:szCs w:val="24"/>
        <w:lang w:val="es-ES" w:eastAsia="en-US" w:bidi="ar-SA"/>
      </w:rPr>
    </w:lvl>
    <w:lvl w:ilvl="1" w:tplc="BAB8BD86">
      <w:numFmt w:val="bullet"/>
      <w:lvlText w:val="•"/>
      <w:lvlJc w:val="left"/>
      <w:pPr>
        <w:ind w:left="1766" w:hanging="284"/>
      </w:pPr>
      <w:rPr>
        <w:rFonts w:hint="default"/>
        <w:lang w:val="es-ES" w:eastAsia="en-US" w:bidi="ar-SA"/>
      </w:rPr>
    </w:lvl>
    <w:lvl w:ilvl="2" w:tplc="5978DA6A">
      <w:numFmt w:val="bullet"/>
      <w:lvlText w:val="•"/>
      <w:lvlJc w:val="left"/>
      <w:pPr>
        <w:ind w:left="2713" w:hanging="284"/>
      </w:pPr>
      <w:rPr>
        <w:rFonts w:hint="default"/>
        <w:lang w:val="es-ES" w:eastAsia="en-US" w:bidi="ar-SA"/>
      </w:rPr>
    </w:lvl>
    <w:lvl w:ilvl="3" w:tplc="CB10ADF2">
      <w:numFmt w:val="bullet"/>
      <w:lvlText w:val="•"/>
      <w:lvlJc w:val="left"/>
      <w:pPr>
        <w:ind w:left="3659" w:hanging="284"/>
      </w:pPr>
      <w:rPr>
        <w:rFonts w:hint="default"/>
        <w:lang w:val="es-ES" w:eastAsia="en-US" w:bidi="ar-SA"/>
      </w:rPr>
    </w:lvl>
    <w:lvl w:ilvl="4" w:tplc="AD8EC5C2">
      <w:numFmt w:val="bullet"/>
      <w:lvlText w:val="•"/>
      <w:lvlJc w:val="left"/>
      <w:pPr>
        <w:ind w:left="4606" w:hanging="284"/>
      </w:pPr>
      <w:rPr>
        <w:rFonts w:hint="default"/>
        <w:lang w:val="es-ES" w:eastAsia="en-US" w:bidi="ar-SA"/>
      </w:rPr>
    </w:lvl>
    <w:lvl w:ilvl="5" w:tplc="20E2037A">
      <w:numFmt w:val="bullet"/>
      <w:lvlText w:val="•"/>
      <w:lvlJc w:val="left"/>
      <w:pPr>
        <w:ind w:left="5553" w:hanging="284"/>
      </w:pPr>
      <w:rPr>
        <w:rFonts w:hint="default"/>
        <w:lang w:val="es-ES" w:eastAsia="en-US" w:bidi="ar-SA"/>
      </w:rPr>
    </w:lvl>
    <w:lvl w:ilvl="6" w:tplc="D26C3AA8">
      <w:numFmt w:val="bullet"/>
      <w:lvlText w:val="•"/>
      <w:lvlJc w:val="left"/>
      <w:pPr>
        <w:ind w:left="6499" w:hanging="284"/>
      </w:pPr>
      <w:rPr>
        <w:rFonts w:hint="default"/>
        <w:lang w:val="es-ES" w:eastAsia="en-US" w:bidi="ar-SA"/>
      </w:rPr>
    </w:lvl>
    <w:lvl w:ilvl="7" w:tplc="B12468EE">
      <w:numFmt w:val="bullet"/>
      <w:lvlText w:val="•"/>
      <w:lvlJc w:val="left"/>
      <w:pPr>
        <w:ind w:left="7446" w:hanging="284"/>
      </w:pPr>
      <w:rPr>
        <w:rFonts w:hint="default"/>
        <w:lang w:val="es-ES" w:eastAsia="en-US" w:bidi="ar-SA"/>
      </w:rPr>
    </w:lvl>
    <w:lvl w:ilvl="8" w:tplc="D6528EE0">
      <w:numFmt w:val="bullet"/>
      <w:lvlText w:val="•"/>
      <w:lvlJc w:val="left"/>
      <w:pPr>
        <w:ind w:left="8393" w:hanging="284"/>
      </w:pPr>
      <w:rPr>
        <w:rFonts w:hint="default"/>
        <w:lang w:val="es-ES" w:eastAsia="en-US" w:bidi="ar-SA"/>
      </w:rPr>
    </w:lvl>
  </w:abstractNum>
  <w:abstractNum w:abstractNumId="19" w15:restartNumberingAfterBreak="0">
    <w:nsid w:val="6592636D"/>
    <w:multiLevelType w:val="hybridMultilevel"/>
    <w:tmpl w:val="18EC9788"/>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0" w15:restartNumberingAfterBreak="0">
    <w:nsid w:val="68DE4B36"/>
    <w:multiLevelType w:val="hybridMultilevel"/>
    <w:tmpl w:val="2236BEB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1" w15:restartNumberingAfterBreak="0">
    <w:nsid w:val="72DB0EEF"/>
    <w:multiLevelType w:val="hybridMultilevel"/>
    <w:tmpl w:val="3BD4850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2" w15:restartNumberingAfterBreak="0">
    <w:nsid w:val="76DF1754"/>
    <w:multiLevelType w:val="hybridMultilevel"/>
    <w:tmpl w:val="D2464C48"/>
    <w:lvl w:ilvl="0" w:tplc="23EC7FCA">
      <w:numFmt w:val="bullet"/>
      <w:lvlText w:val="•"/>
      <w:lvlJc w:val="left"/>
      <w:pPr>
        <w:ind w:left="1070" w:hanging="710"/>
      </w:pPr>
      <w:rPr>
        <w:rFonts w:ascii="Calibri" w:eastAsia="Calibri" w:hAnsi="Calibri" w:cs="Calibr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3" w15:restartNumberingAfterBreak="0">
    <w:nsid w:val="796C7176"/>
    <w:multiLevelType w:val="hybridMultilevel"/>
    <w:tmpl w:val="3882361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4" w15:restartNumberingAfterBreak="0">
    <w:nsid w:val="7BAF3E08"/>
    <w:multiLevelType w:val="hybridMultilevel"/>
    <w:tmpl w:val="10B8E95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15"/>
  </w:num>
  <w:num w:numId="4">
    <w:abstractNumId w:val="1"/>
  </w:num>
  <w:num w:numId="5">
    <w:abstractNumId w:val="5"/>
  </w:num>
  <w:num w:numId="6">
    <w:abstractNumId w:val="14"/>
  </w:num>
  <w:num w:numId="7">
    <w:abstractNumId w:val="11"/>
  </w:num>
  <w:num w:numId="8">
    <w:abstractNumId w:val="10"/>
  </w:num>
  <w:num w:numId="9">
    <w:abstractNumId w:val="18"/>
  </w:num>
  <w:num w:numId="10">
    <w:abstractNumId w:val="16"/>
  </w:num>
  <w:num w:numId="11">
    <w:abstractNumId w:val="23"/>
  </w:num>
  <w:num w:numId="12">
    <w:abstractNumId w:val="22"/>
  </w:num>
  <w:num w:numId="13">
    <w:abstractNumId w:val="3"/>
  </w:num>
  <w:num w:numId="14">
    <w:abstractNumId w:val="4"/>
  </w:num>
  <w:num w:numId="15">
    <w:abstractNumId w:val="24"/>
  </w:num>
  <w:num w:numId="16">
    <w:abstractNumId w:val="7"/>
  </w:num>
  <w:num w:numId="17">
    <w:abstractNumId w:val="21"/>
  </w:num>
  <w:num w:numId="18">
    <w:abstractNumId w:val="2"/>
  </w:num>
  <w:num w:numId="19">
    <w:abstractNumId w:val="9"/>
  </w:num>
  <w:num w:numId="20">
    <w:abstractNumId w:val="20"/>
  </w:num>
  <w:num w:numId="21">
    <w:abstractNumId w:val="6"/>
  </w:num>
  <w:num w:numId="22">
    <w:abstractNumId w:val="17"/>
  </w:num>
  <w:num w:numId="23">
    <w:abstractNumId w:val="0"/>
  </w:num>
  <w:num w:numId="24">
    <w:abstractNumId w:val="13"/>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83F"/>
    <w:rsid w:val="000167D0"/>
    <w:rsid w:val="000325AF"/>
    <w:rsid w:val="00033C65"/>
    <w:rsid w:val="000519AE"/>
    <w:rsid w:val="0007352E"/>
    <w:rsid w:val="000828FA"/>
    <w:rsid w:val="001004A5"/>
    <w:rsid w:val="00113AC2"/>
    <w:rsid w:val="00123C18"/>
    <w:rsid w:val="00147095"/>
    <w:rsid w:val="0016483F"/>
    <w:rsid w:val="0017494E"/>
    <w:rsid w:val="00197C92"/>
    <w:rsid w:val="001A253D"/>
    <w:rsid w:val="001B348A"/>
    <w:rsid w:val="001C255C"/>
    <w:rsid w:val="001D1D28"/>
    <w:rsid w:val="001E3BC0"/>
    <w:rsid w:val="001F0D7E"/>
    <w:rsid w:val="00204E8A"/>
    <w:rsid w:val="00213F2C"/>
    <w:rsid w:val="00276438"/>
    <w:rsid w:val="002922C1"/>
    <w:rsid w:val="002C31E0"/>
    <w:rsid w:val="002C5768"/>
    <w:rsid w:val="00356F6C"/>
    <w:rsid w:val="0036302B"/>
    <w:rsid w:val="00371ECC"/>
    <w:rsid w:val="0039093B"/>
    <w:rsid w:val="003C560A"/>
    <w:rsid w:val="003E4A5B"/>
    <w:rsid w:val="003F547C"/>
    <w:rsid w:val="00410EEF"/>
    <w:rsid w:val="00412D74"/>
    <w:rsid w:val="00423867"/>
    <w:rsid w:val="00445E8E"/>
    <w:rsid w:val="00446D70"/>
    <w:rsid w:val="00450154"/>
    <w:rsid w:val="0045610B"/>
    <w:rsid w:val="0046237F"/>
    <w:rsid w:val="00496957"/>
    <w:rsid w:val="004C793B"/>
    <w:rsid w:val="0050718D"/>
    <w:rsid w:val="005200A2"/>
    <w:rsid w:val="005325F8"/>
    <w:rsid w:val="00550574"/>
    <w:rsid w:val="005645EE"/>
    <w:rsid w:val="00590415"/>
    <w:rsid w:val="00592D79"/>
    <w:rsid w:val="005A51FF"/>
    <w:rsid w:val="005E761F"/>
    <w:rsid w:val="006446FD"/>
    <w:rsid w:val="006476BB"/>
    <w:rsid w:val="00673A4D"/>
    <w:rsid w:val="006A3515"/>
    <w:rsid w:val="006D1A75"/>
    <w:rsid w:val="00701938"/>
    <w:rsid w:val="00703A75"/>
    <w:rsid w:val="00710E2A"/>
    <w:rsid w:val="007216DF"/>
    <w:rsid w:val="0072342C"/>
    <w:rsid w:val="00735BF9"/>
    <w:rsid w:val="007409CD"/>
    <w:rsid w:val="007529F5"/>
    <w:rsid w:val="00753351"/>
    <w:rsid w:val="007611C8"/>
    <w:rsid w:val="00767AB3"/>
    <w:rsid w:val="00772D21"/>
    <w:rsid w:val="00773B8F"/>
    <w:rsid w:val="00775842"/>
    <w:rsid w:val="007761A6"/>
    <w:rsid w:val="007776EC"/>
    <w:rsid w:val="00783285"/>
    <w:rsid w:val="0078730D"/>
    <w:rsid w:val="00816836"/>
    <w:rsid w:val="00823E8C"/>
    <w:rsid w:val="008245A4"/>
    <w:rsid w:val="00850069"/>
    <w:rsid w:val="0087441A"/>
    <w:rsid w:val="008949E8"/>
    <w:rsid w:val="00896F94"/>
    <w:rsid w:val="008C548F"/>
    <w:rsid w:val="008F645E"/>
    <w:rsid w:val="00937E63"/>
    <w:rsid w:val="00944237"/>
    <w:rsid w:val="0098204E"/>
    <w:rsid w:val="00987B7B"/>
    <w:rsid w:val="0099329C"/>
    <w:rsid w:val="009B4AC2"/>
    <w:rsid w:val="009C2355"/>
    <w:rsid w:val="009E45A6"/>
    <w:rsid w:val="009E62F1"/>
    <w:rsid w:val="00A16C8B"/>
    <w:rsid w:val="00A21125"/>
    <w:rsid w:val="00A47620"/>
    <w:rsid w:val="00A47E38"/>
    <w:rsid w:val="00A511BB"/>
    <w:rsid w:val="00A56AB6"/>
    <w:rsid w:val="00A71115"/>
    <w:rsid w:val="00AA023E"/>
    <w:rsid w:val="00AB7FCA"/>
    <w:rsid w:val="00AC07B7"/>
    <w:rsid w:val="00AD5857"/>
    <w:rsid w:val="00AE193E"/>
    <w:rsid w:val="00AE3571"/>
    <w:rsid w:val="00AE516C"/>
    <w:rsid w:val="00AF0394"/>
    <w:rsid w:val="00AF2D30"/>
    <w:rsid w:val="00B14B3A"/>
    <w:rsid w:val="00B87A6D"/>
    <w:rsid w:val="00B9328E"/>
    <w:rsid w:val="00B94E56"/>
    <w:rsid w:val="00BA6E8F"/>
    <w:rsid w:val="00BB1894"/>
    <w:rsid w:val="00BD0B05"/>
    <w:rsid w:val="00BE7CEE"/>
    <w:rsid w:val="00BF1336"/>
    <w:rsid w:val="00C243AF"/>
    <w:rsid w:val="00C33C72"/>
    <w:rsid w:val="00C60FE6"/>
    <w:rsid w:val="00C662FA"/>
    <w:rsid w:val="00C83738"/>
    <w:rsid w:val="00D40610"/>
    <w:rsid w:val="00D423AB"/>
    <w:rsid w:val="00D67A9D"/>
    <w:rsid w:val="00D9579C"/>
    <w:rsid w:val="00DB0455"/>
    <w:rsid w:val="00DB1B3A"/>
    <w:rsid w:val="00DC784C"/>
    <w:rsid w:val="00DD21B0"/>
    <w:rsid w:val="00DD6002"/>
    <w:rsid w:val="00DF3E80"/>
    <w:rsid w:val="00E61878"/>
    <w:rsid w:val="00E821C6"/>
    <w:rsid w:val="00E83350"/>
    <w:rsid w:val="00E87481"/>
    <w:rsid w:val="00EB046E"/>
    <w:rsid w:val="00F6191B"/>
    <w:rsid w:val="00F6609E"/>
    <w:rsid w:val="00F665A7"/>
    <w:rsid w:val="00F868C0"/>
    <w:rsid w:val="00F93642"/>
    <w:rsid w:val="00FA0EAE"/>
    <w:rsid w:val="00FE2FFA"/>
    <w:rsid w:val="00FF56C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DAFFD5"/>
  <w15:chartTrackingRefBased/>
  <w15:docId w15:val="{5D3FAF43-3831-624C-B3AE-69B762A67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1C255C"/>
    <w:pPr>
      <w:widowControl w:val="0"/>
      <w:autoSpaceDE w:val="0"/>
      <w:autoSpaceDN w:val="0"/>
      <w:ind w:left="3541"/>
      <w:outlineLvl w:val="0"/>
    </w:pPr>
    <w:rPr>
      <w:rFonts w:ascii="Calibri" w:eastAsia="Calibri" w:hAnsi="Calibri" w:cs="Calibri"/>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6483F"/>
    <w:pPr>
      <w:tabs>
        <w:tab w:val="center" w:pos="4252"/>
        <w:tab w:val="right" w:pos="8504"/>
      </w:tabs>
    </w:pPr>
  </w:style>
  <w:style w:type="character" w:customStyle="1" w:styleId="EncabezadoCar">
    <w:name w:val="Encabezado Car"/>
    <w:basedOn w:val="Fuentedeprrafopredeter"/>
    <w:link w:val="Encabezado"/>
    <w:uiPriority w:val="99"/>
    <w:rsid w:val="0016483F"/>
  </w:style>
  <w:style w:type="paragraph" w:styleId="Piedepgina">
    <w:name w:val="footer"/>
    <w:basedOn w:val="Normal"/>
    <w:link w:val="PiedepginaCar"/>
    <w:uiPriority w:val="99"/>
    <w:unhideWhenUsed/>
    <w:rsid w:val="0016483F"/>
    <w:pPr>
      <w:tabs>
        <w:tab w:val="center" w:pos="4252"/>
        <w:tab w:val="right" w:pos="8504"/>
      </w:tabs>
    </w:pPr>
  </w:style>
  <w:style w:type="character" w:customStyle="1" w:styleId="PiedepginaCar">
    <w:name w:val="Pie de página Car"/>
    <w:basedOn w:val="Fuentedeprrafopredeter"/>
    <w:link w:val="Piedepgina"/>
    <w:uiPriority w:val="99"/>
    <w:rsid w:val="0016483F"/>
  </w:style>
  <w:style w:type="paragraph" w:styleId="Prrafodelista">
    <w:name w:val="List Paragraph"/>
    <w:basedOn w:val="Normal"/>
    <w:uiPriority w:val="34"/>
    <w:qFormat/>
    <w:rsid w:val="00AF2D30"/>
    <w:pPr>
      <w:ind w:left="720"/>
      <w:contextualSpacing/>
    </w:pPr>
  </w:style>
  <w:style w:type="table" w:customStyle="1" w:styleId="TableNormal">
    <w:name w:val="Table Normal"/>
    <w:uiPriority w:val="2"/>
    <w:semiHidden/>
    <w:unhideWhenUsed/>
    <w:qFormat/>
    <w:rsid w:val="00D9579C"/>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D9579C"/>
    <w:pPr>
      <w:widowControl w:val="0"/>
      <w:autoSpaceDE w:val="0"/>
      <w:autoSpaceDN w:val="0"/>
    </w:pPr>
    <w:rPr>
      <w:rFonts w:ascii="Calibri" w:eastAsia="Calibri" w:hAnsi="Calibri" w:cs="Calibri"/>
      <w:sz w:val="22"/>
      <w:szCs w:val="22"/>
      <w:lang w:val="es-ES"/>
    </w:rPr>
  </w:style>
  <w:style w:type="character" w:customStyle="1" w:styleId="Ttulo1Car">
    <w:name w:val="Título 1 Car"/>
    <w:basedOn w:val="Fuentedeprrafopredeter"/>
    <w:link w:val="Ttulo1"/>
    <w:uiPriority w:val="9"/>
    <w:rsid w:val="001C255C"/>
    <w:rPr>
      <w:rFonts w:ascii="Calibri" w:eastAsia="Calibri" w:hAnsi="Calibri" w:cs="Calibri"/>
      <w:b/>
      <w:bCs/>
      <w:lang w:val="es-ES"/>
    </w:rPr>
  </w:style>
  <w:style w:type="paragraph" w:styleId="Textoindependiente">
    <w:name w:val="Body Text"/>
    <w:basedOn w:val="Normal"/>
    <w:link w:val="TextoindependienteCar"/>
    <w:uiPriority w:val="1"/>
    <w:qFormat/>
    <w:rsid w:val="001C255C"/>
    <w:pPr>
      <w:widowControl w:val="0"/>
      <w:autoSpaceDE w:val="0"/>
      <w:autoSpaceDN w:val="0"/>
    </w:pPr>
    <w:rPr>
      <w:rFonts w:ascii="Calibri" w:eastAsia="Calibri" w:hAnsi="Calibri" w:cs="Calibri"/>
      <w:sz w:val="22"/>
      <w:szCs w:val="22"/>
      <w:lang w:val="es-ES"/>
    </w:rPr>
  </w:style>
  <w:style w:type="character" w:customStyle="1" w:styleId="TextoindependienteCar">
    <w:name w:val="Texto independiente Car"/>
    <w:basedOn w:val="Fuentedeprrafopredeter"/>
    <w:link w:val="Textoindependiente"/>
    <w:uiPriority w:val="1"/>
    <w:rsid w:val="001C255C"/>
    <w:rPr>
      <w:rFonts w:ascii="Calibri" w:eastAsia="Calibri" w:hAnsi="Calibri" w:cs="Calibri"/>
      <w:sz w:val="22"/>
      <w:szCs w:val="22"/>
      <w:lang w:val="es-ES"/>
    </w:rPr>
  </w:style>
  <w:style w:type="table" w:styleId="Tablaconcuadrcula">
    <w:name w:val="Table Grid"/>
    <w:basedOn w:val="Tablanormal"/>
    <w:uiPriority w:val="39"/>
    <w:rsid w:val="001C25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uiPriority w:val="99"/>
    <w:semiHidden/>
    <w:unhideWhenUsed/>
    <w:rsid w:val="00710E2A"/>
    <w:rPr>
      <w:sz w:val="16"/>
      <w:szCs w:val="16"/>
    </w:rPr>
  </w:style>
  <w:style w:type="paragraph" w:styleId="Textocomentario">
    <w:name w:val="annotation text"/>
    <w:basedOn w:val="Normal"/>
    <w:link w:val="TextocomentarioCar"/>
    <w:uiPriority w:val="99"/>
    <w:semiHidden/>
    <w:unhideWhenUsed/>
    <w:rsid w:val="00710E2A"/>
    <w:pPr>
      <w:spacing w:after="160"/>
    </w:pPr>
    <w:rPr>
      <w:rFonts w:ascii="Calibri" w:eastAsia="Calibri" w:hAnsi="Calibri" w:cs="Times New Roman"/>
      <w:sz w:val="20"/>
      <w:szCs w:val="20"/>
    </w:rPr>
  </w:style>
  <w:style w:type="character" w:customStyle="1" w:styleId="TextocomentarioCar">
    <w:name w:val="Texto comentario Car"/>
    <w:basedOn w:val="Fuentedeprrafopredeter"/>
    <w:link w:val="Textocomentario"/>
    <w:uiPriority w:val="99"/>
    <w:semiHidden/>
    <w:rsid w:val="00710E2A"/>
    <w:rPr>
      <w:rFonts w:ascii="Calibri" w:eastAsia="Calibri"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710E2A"/>
    <w:rPr>
      <w:b/>
      <w:bCs/>
    </w:rPr>
  </w:style>
  <w:style w:type="character" w:customStyle="1" w:styleId="AsuntodelcomentarioCar">
    <w:name w:val="Asunto del comentario Car"/>
    <w:basedOn w:val="TextocomentarioCar"/>
    <w:link w:val="Asuntodelcomentario"/>
    <w:uiPriority w:val="99"/>
    <w:semiHidden/>
    <w:rsid w:val="00710E2A"/>
    <w:rPr>
      <w:rFonts w:ascii="Calibri" w:eastAsia="Calibri" w:hAnsi="Calibri" w:cs="Times New Roman"/>
      <w:b/>
      <w:bCs/>
      <w:sz w:val="20"/>
      <w:szCs w:val="20"/>
    </w:rPr>
  </w:style>
  <w:style w:type="paragraph" w:styleId="Revisin">
    <w:name w:val="Revision"/>
    <w:hidden/>
    <w:uiPriority w:val="99"/>
    <w:semiHidden/>
    <w:rsid w:val="00710E2A"/>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A5D55-BEC8-45AA-9828-1B1AA2F14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3792</Words>
  <Characters>20858</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ANTONIO.VERA</cp:lastModifiedBy>
  <cp:revision>3</cp:revision>
  <dcterms:created xsi:type="dcterms:W3CDTF">2026-03-30T16:54:00Z</dcterms:created>
  <dcterms:modified xsi:type="dcterms:W3CDTF">2026-03-30T17:53:00Z</dcterms:modified>
</cp:coreProperties>
</file>